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5B30" w14:textId="77777777" w:rsidR="00951AC2" w:rsidRPr="00BA6FA3" w:rsidRDefault="00951AC2" w:rsidP="00951AC2">
      <w:pPr>
        <w:tabs>
          <w:tab w:val="left" w:pos="1037"/>
        </w:tabs>
        <w:jc w:val="center"/>
        <w:rPr>
          <w:rFonts w:ascii="Book Antiqua" w:hAnsi="Book Antiqua" w:cs="Arial"/>
          <w:b/>
          <w:sz w:val="22"/>
          <w:szCs w:val="22"/>
        </w:rPr>
      </w:pPr>
    </w:p>
    <w:p w14:paraId="3A640885" w14:textId="77777777" w:rsidR="00951AC2" w:rsidRPr="00BA6FA3" w:rsidRDefault="00951AC2" w:rsidP="00951AC2">
      <w:pPr>
        <w:tabs>
          <w:tab w:val="left" w:pos="1037"/>
        </w:tabs>
        <w:jc w:val="center"/>
        <w:rPr>
          <w:rFonts w:ascii="Book Antiqua" w:hAnsi="Book Antiqua" w:cs="Arial"/>
          <w:b/>
          <w:sz w:val="22"/>
          <w:szCs w:val="22"/>
        </w:rPr>
      </w:pPr>
    </w:p>
    <w:p w14:paraId="2AA7A61E" w14:textId="77777777" w:rsidR="00951AC2" w:rsidRPr="00BA6FA3" w:rsidRDefault="00951AC2" w:rsidP="00951AC2">
      <w:pPr>
        <w:tabs>
          <w:tab w:val="left" w:pos="1037"/>
        </w:tabs>
        <w:jc w:val="center"/>
        <w:rPr>
          <w:rFonts w:ascii="Book Antiqua" w:hAnsi="Book Antiqua" w:cs="Arial"/>
          <w:b/>
          <w:sz w:val="22"/>
          <w:szCs w:val="22"/>
        </w:rPr>
      </w:pPr>
    </w:p>
    <w:p w14:paraId="7C9C9188" w14:textId="77777777" w:rsidR="00951AC2" w:rsidRPr="00BA6FA3" w:rsidRDefault="00951AC2" w:rsidP="00951AC2">
      <w:pPr>
        <w:tabs>
          <w:tab w:val="left" w:pos="1037"/>
        </w:tabs>
        <w:jc w:val="center"/>
        <w:rPr>
          <w:rFonts w:ascii="Book Antiqua" w:hAnsi="Book Antiqua" w:cs="Arial"/>
          <w:b/>
          <w:sz w:val="22"/>
          <w:szCs w:val="22"/>
        </w:rPr>
      </w:pPr>
    </w:p>
    <w:p w14:paraId="1D87F6EF" w14:textId="77777777" w:rsidR="00951AC2" w:rsidRPr="00BA6FA3" w:rsidRDefault="00951AC2" w:rsidP="00951AC2">
      <w:pPr>
        <w:tabs>
          <w:tab w:val="left" w:pos="1037"/>
        </w:tabs>
        <w:jc w:val="center"/>
        <w:rPr>
          <w:rFonts w:ascii="Book Antiqua" w:hAnsi="Book Antiqua" w:cs="Arial"/>
          <w:b/>
          <w:sz w:val="22"/>
          <w:szCs w:val="22"/>
        </w:rPr>
      </w:pPr>
    </w:p>
    <w:p w14:paraId="0418F14A" w14:textId="77777777" w:rsidR="00951AC2" w:rsidRPr="00BA6FA3" w:rsidRDefault="00951AC2" w:rsidP="00951AC2">
      <w:pPr>
        <w:tabs>
          <w:tab w:val="left" w:pos="1037"/>
        </w:tabs>
        <w:jc w:val="center"/>
        <w:rPr>
          <w:rFonts w:ascii="Book Antiqua" w:hAnsi="Book Antiqua" w:cs="Arial"/>
          <w:b/>
          <w:sz w:val="22"/>
          <w:szCs w:val="22"/>
        </w:rPr>
      </w:pPr>
    </w:p>
    <w:p w14:paraId="4BED5BC7" w14:textId="77777777" w:rsidR="00951AC2" w:rsidRPr="00BA6FA3" w:rsidRDefault="00951AC2" w:rsidP="00951AC2">
      <w:pPr>
        <w:tabs>
          <w:tab w:val="left" w:pos="1037"/>
        </w:tabs>
        <w:jc w:val="center"/>
        <w:rPr>
          <w:rFonts w:ascii="Book Antiqua" w:hAnsi="Book Antiqua" w:cs="Arial"/>
          <w:b/>
          <w:sz w:val="22"/>
          <w:szCs w:val="22"/>
        </w:rPr>
      </w:pPr>
    </w:p>
    <w:p w14:paraId="6BE6CE76" w14:textId="77777777" w:rsidR="00951AC2" w:rsidRPr="00BA6FA3" w:rsidRDefault="00951AC2" w:rsidP="00951AC2">
      <w:pPr>
        <w:tabs>
          <w:tab w:val="left" w:pos="1037"/>
        </w:tabs>
        <w:jc w:val="center"/>
        <w:rPr>
          <w:rFonts w:ascii="Book Antiqua" w:hAnsi="Book Antiqua" w:cs="Arial"/>
          <w:b/>
          <w:sz w:val="22"/>
          <w:szCs w:val="22"/>
        </w:rPr>
      </w:pPr>
    </w:p>
    <w:p w14:paraId="108B77A9" w14:textId="77777777" w:rsidR="00951AC2" w:rsidRPr="00BA6FA3" w:rsidRDefault="00951AC2" w:rsidP="00951AC2">
      <w:pPr>
        <w:tabs>
          <w:tab w:val="left" w:pos="1037"/>
        </w:tabs>
        <w:jc w:val="center"/>
        <w:rPr>
          <w:rFonts w:ascii="Book Antiqua" w:hAnsi="Book Antiqua" w:cs="Arial"/>
          <w:b/>
          <w:sz w:val="22"/>
          <w:szCs w:val="22"/>
        </w:rPr>
      </w:pPr>
    </w:p>
    <w:p w14:paraId="517A4C5C" w14:textId="77777777" w:rsidR="00951AC2" w:rsidRPr="00BA6FA3" w:rsidRDefault="00951AC2" w:rsidP="00951AC2">
      <w:pPr>
        <w:tabs>
          <w:tab w:val="left" w:pos="1037"/>
        </w:tabs>
        <w:jc w:val="center"/>
        <w:rPr>
          <w:rFonts w:ascii="Book Antiqua" w:hAnsi="Book Antiqua" w:cs="Arial"/>
          <w:b/>
          <w:sz w:val="22"/>
          <w:szCs w:val="22"/>
        </w:rPr>
      </w:pPr>
    </w:p>
    <w:p w14:paraId="5BD04794" w14:textId="77777777" w:rsidR="00951AC2" w:rsidRPr="00BA6FA3" w:rsidRDefault="00951AC2" w:rsidP="00951AC2">
      <w:pPr>
        <w:tabs>
          <w:tab w:val="left" w:pos="1037"/>
        </w:tabs>
        <w:jc w:val="center"/>
        <w:rPr>
          <w:rFonts w:ascii="Book Antiqua" w:hAnsi="Book Antiqua" w:cs="Arial"/>
          <w:b/>
          <w:sz w:val="22"/>
          <w:szCs w:val="22"/>
        </w:rPr>
      </w:pPr>
    </w:p>
    <w:p w14:paraId="6056D0A8" w14:textId="77777777" w:rsidR="00951AC2" w:rsidRPr="00BA6FA3" w:rsidRDefault="00951AC2" w:rsidP="00951AC2">
      <w:pPr>
        <w:tabs>
          <w:tab w:val="left" w:pos="1037"/>
        </w:tabs>
        <w:jc w:val="center"/>
        <w:rPr>
          <w:rFonts w:ascii="Book Antiqua" w:hAnsi="Book Antiqua" w:cs="Arial"/>
          <w:b/>
          <w:sz w:val="36"/>
          <w:szCs w:val="36"/>
        </w:rPr>
      </w:pPr>
    </w:p>
    <w:p w14:paraId="7D8F9957"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SECTION – III</w:t>
      </w:r>
    </w:p>
    <w:p w14:paraId="08FA966B" w14:textId="77777777" w:rsidR="00951AC2" w:rsidRPr="00BA6FA3" w:rsidRDefault="00951AC2" w:rsidP="00951AC2">
      <w:pPr>
        <w:tabs>
          <w:tab w:val="left" w:pos="1037"/>
        </w:tabs>
        <w:jc w:val="center"/>
        <w:rPr>
          <w:rFonts w:ascii="Book Antiqua" w:hAnsi="Book Antiqua" w:cs="Arial"/>
          <w:b/>
          <w:sz w:val="36"/>
          <w:szCs w:val="36"/>
        </w:rPr>
      </w:pPr>
    </w:p>
    <w:p w14:paraId="10694B6F" w14:textId="77777777" w:rsidR="00951AC2" w:rsidRPr="00BA6FA3" w:rsidRDefault="00951AC2" w:rsidP="00951AC2">
      <w:pPr>
        <w:tabs>
          <w:tab w:val="left" w:pos="1037"/>
        </w:tabs>
        <w:jc w:val="center"/>
        <w:rPr>
          <w:rFonts w:ascii="Book Antiqua" w:hAnsi="Book Antiqua" w:cs="Arial"/>
          <w:b/>
          <w:sz w:val="36"/>
          <w:szCs w:val="36"/>
        </w:rPr>
      </w:pPr>
    </w:p>
    <w:p w14:paraId="327F9C85" w14:textId="77777777" w:rsidR="00951AC2" w:rsidRPr="00BA6FA3" w:rsidRDefault="00951AC2" w:rsidP="00951AC2">
      <w:pPr>
        <w:tabs>
          <w:tab w:val="left" w:pos="1037"/>
        </w:tabs>
        <w:jc w:val="center"/>
        <w:rPr>
          <w:rFonts w:ascii="Book Antiqua" w:hAnsi="Book Antiqua" w:cs="Arial"/>
          <w:b/>
          <w:sz w:val="36"/>
          <w:szCs w:val="36"/>
        </w:rPr>
      </w:pPr>
      <w:r w:rsidRPr="00BA6FA3">
        <w:rPr>
          <w:rFonts w:ascii="Book Antiqua" w:hAnsi="Book Antiqua" w:cs="Arial"/>
          <w:b/>
          <w:sz w:val="36"/>
          <w:szCs w:val="36"/>
        </w:rPr>
        <w:t>BID DATA SHEETS (BDS)</w:t>
      </w:r>
    </w:p>
    <w:p w14:paraId="64A460D2" w14:textId="77777777" w:rsidR="00951AC2" w:rsidRPr="00BA6FA3" w:rsidRDefault="00951AC2" w:rsidP="00951AC2">
      <w:pPr>
        <w:tabs>
          <w:tab w:val="left" w:pos="1037"/>
        </w:tabs>
        <w:jc w:val="center"/>
        <w:rPr>
          <w:rFonts w:ascii="Book Antiqua" w:hAnsi="Book Antiqua" w:cs="Arial"/>
          <w:b/>
          <w:sz w:val="22"/>
          <w:szCs w:val="22"/>
        </w:rPr>
      </w:pPr>
    </w:p>
    <w:p w14:paraId="1396907E" w14:textId="77777777" w:rsidR="00951AC2" w:rsidRPr="00BA6FA3" w:rsidRDefault="00951AC2" w:rsidP="00951AC2">
      <w:pPr>
        <w:tabs>
          <w:tab w:val="left" w:pos="1037"/>
        </w:tabs>
        <w:jc w:val="center"/>
        <w:rPr>
          <w:rFonts w:ascii="Book Antiqua" w:hAnsi="Book Antiqua" w:cs="Arial"/>
          <w:b/>
          <w:sz w:val="22"/>
          <w:szCs w:val="22"/>
        </w:rPr>
      </w:pPr>
    </w:p>
    <w:p w14:paraId="1231EC12"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footerReference w:type="default" r:id="rId8"/>
          <w:pgSz w:w="12240" w:h="15840"/>
          <w:pgMar w:top="1440" w:right="1440" w:bottom="1440" w:left="1800" w:header="720" w:footer="720" w:gutter="0"/>
          <w:cols w:space="720"/>
          <w:docGrid w:linePitch="360"/>
        </w:sectPr>
      </w:pPr>
    </w:p>
    <w:p w14:paraId="203A2E28" w14:textId="77777777" w:rsidR="00951AC2" w:rsidRPr="00BA6FA3" w:rsidRDefault="000C1976" w:rsidP="00951AC2">
      <w:pPr>
        <w:jc w:val="center"/>
        <w:rPr>
          <w:rFonts w:ascii="Book Antiqua" w:hAnsi="Book Antiqua" w:cs="Arial"/>
          <w:b/>
          <w:bCs/>
          <w:sz w:val="22"/>
          <w:szCs w:val="22"/>
        </w:rPr>
      </w:pPr>
      <w:r w:rsidRPr="00BA6FA3">
        <w:rPr>
          <w:rFonts w:ascii="Book Antiqua" w:hAnsi="Book Antiqua" w:cs="Arial"/>
          <w:b/>
          <w:bCs/>
          <w:sz w:val="22"/>
          <w:szCs w:val="22"/>
        </w:rPr>
        <w:lastRenderedPageBreak/>
        <w:t>BID DATA SHEETS (BDS)</w:t>
      </w:r>
    </w:p>
    <w:p w14:paraId="7309702C" w14:textId="77777777" w:rsidR="00951AC2" w:rsidRPr="00BA6FA3" w:rsidRDefault="00951AC2" w:rsidP="00951AC2">
      <w:pPr>
        <w:tabs>
          <w:tab w:val="left" w:pos="1037"/>
        </w:tabs>
        <w:jc w:val="center"/>
        <w:rPr>
          <w:rFonts w:ascii="Book Antiqua" w:hAnsi="Book Antiqua" w:cs="Arial"/>
          <w:b/>
          <w:sz w:val="22"/>
          <w:szCs w:val="22"/>
        </w:rPr>
      </w:pPr>
    </w:p>
    <w:p w14:paraId="4C21384D" w14:textId="77777777" w:rsidR="00F24D68" w:rsidRPr="00BA6FA3" w:rsidRDefault="00F24D68" w:rsidP="000C1976">
      <w:pPr>
        <w:jc w:val="both"/>
        <w:rPr>
          <w:rFonts w:ascii="Book Antiqua" w:hAnsi="Book Antiqua" w:cs="Arial"/>
          <w:sz w:val="22"/>
          <w:szCs w:val="22"/>
        </w:rPr>
      </w:pPr>
      <w:r w:rsidRPr="00BA6FA3">
        <w:rPr>
          <w:rFonts w:ascii="Book Antiqua" w:hAnsi="Book Antiqua" w:cs="Arial"/>
          <w:sz w:val="22"/>
          <w:szCs w:val="22"/>
        </w:rPr>
        <w:t>The following bid specific data for the Plant and Equipment to be procured shall amend and/or supplement the provisions in the Instruction to Bidders (ITB)</w:t>
      </w:r>
      <w:r w:rsidR="00360E9D" w:rsidRPr="00BA6FA3">
        <w:rPr>
          <w:rFonts w:ascii="Book Antiqua" w:hAnsi="Book Antiqua" w:cs="Arial"/>
          <w:sz w:val="22"/>
          <w:szCs w:val="22"/>
        </w:rPr>
        <w:t>:</w:t>
      </w:r>
    </w:p>
    <w:p w14:paraId="3179C69A" w14:textId="77777777" w:rsidR="00360E9D" w:rsidRPr="00BA6FA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BA6FA3" w14:paraId="1BC078A6" w14:textId="77777777" w:rsidTr="00265864">
        <w:trPr>
          <w:tblHeader/>
        </w:trPr>
        <w:tc>
          <w:tcPr>
            <w:tcW w:w="1080" w:type="dxa"/>
            <w:tcBorders>
              <w:right w:val="single" w:sz="4" w:space="0" w:color="auto"/>
            </w:tcBorders>
          </w:tcPr>
          <w:p w14:paraId="27C4D99D" w14:textId="77777777"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BA6FA3" w:rsidRDefault="00DF25B2" w:rsidP="000C1976">
            <w:pPr>
              <w:jc w:val="center"/>
              <w:rPr>
                <w:rFonts w:ascii="Book Antiqua" w:hAnsi="Book Antiqua" w:cs="Arial"/>
                <w:b/>
                <w:bCs/>
                <w:sz w:val="22"/>
                <w:szCs w:val="22"/>
              </w:rPr>
            </w:pPr>
            <w:r w:rsidRPr="00BA6FA3">
              <w:rPr>
                <w:rFonts w:ascii="Book Antiqua" w:hAnsi="Book Antiqua" w:cs="Arial"/>
                <w:b/>
                <w:bCs/>
                <w:sz w:val="22"/>
                <w:szCs w:val="22"/>
              </w:rPr>
              <w:t>Bid Data Details</w:t>
            </w:r>
          </w:p>
        </w:tc>
      </w:tr>
      <w:tr w:rsidR="00DC68E8" w:rsidRPr="00BA6FA3" w14:paraId="616C76E2" w14:textId="77777777" w:rsidTr="00265864">
        <w:trPr>
          <w:trHeight w:val="3455"/>
        </w:trPr>
        <w:tc>
          <w:tcPr>
            <w:tcW w:w="1080" w:type="dxa"/>
            <w:tcBorders>
              <w:right w:val="single" w:sz="4" w:space="0" w:color="auto"/>
            </w:tcBorders>
          </w:tcPr>
          <w:p w14:paraId="380B095A" w14:textId="77777777" w:rsidR="00DC68E8" w:rsidRPr="00BA6FA3" w:rsidRDefault="00DC68E8" w:rsidP="00DC68E8">
            <w:pPr>
              <w:numPr>
                <w:ilvl w:val="0"/>
                <w:numId w:val="1"/>
              </w:numPr>
              <w:jc w:val="both"/>
              <w:rPr>
                <w:rFonts w:ascii="Book Antiqua" w:hAnsi="Book Antiqua" w:cs="Arial"/>
                <w:sz w:val="22"/>
                <w:szCs w:val="22"/>
              </w:rPr>
            </w:pPr>
          </w:p>
        </w:tc>
        <w:tc>
          <w:tcPr>
            <w:tcW w:w="1440" w:type="dxa"/>
            <w:tcBorders>
              <w:right w:val="single" w:sz="4" w:space="0" w:color="auto"/>
            </w:tcBorders>
          </w:tcPr>
          <w:p w14:paraId="7747DBF3" w14:textId="77777777" w:rsidR="00DC68E8" w:rsidRPr="00C43775" w:rsidRDefault="00DC68E8" w:rsidP="00DC68E8">
            <w:pPr>
              <w:jc w:val="both"/>
              <w:rPr>
                <w:rFonts w:ascii="Book Antiqua" w:hAnsi="Book Antiqua" w:cs="Arial"/>
                <w:b/>
                <w:bCs/>
              </w:rPr>
            </w:pPr>
            <w:r w:rsidRPr="00C43775">
              <w:rPr>
                <w:rFonts w:ascii="Book Antiqua" w:hAnsi="Book Antiqua" w:cs="Arial"/>
                <w:b/>
                <w:bCs/>
              </w:rPr>
              <w:t>Preamble,</w:t>
            </w:r>
          </w:p>
          <w:p w14:paraId="1A728D86" w14:textId="1ACDE613" w:rsidR="00DC68E8" w:rsidRPr="00C43775" w:rsidRDefault="00DC68E8" w:rsidP="00DC68E8">
            <w:pPr>
              <w:jc w:val="both"/>
              <w:rPr>
                <w:rFonts w:ascii="Book Antiqua" w:hAnsi="Book Antiqua" w:cs="Arial"/>
                <w:b/>
                <w:bCs/>
                <w:sz w:val="22"/>
                <w:szCs w:val="22"/>
              </w:rPr>
            </w:pPr>
            <w:r w:rsidRPr="00C43775">
              <w:rPr>
                <w:rFonts w:ascii="Book Antiqua" w:hAnsi="Book Antiqua" w:cs="Arial"/>
                <w:b/>
                <w:bCs/>
              </w:rPr>
              <w:t>Section– ITB (Rev 4)</w:t>
            </w:r>
          </w:p>
        </w:tc>
        <w:tc>
          <w:tcPr>
            <w:tcW w:w="7200" w:type="dxa"/>
            <w:tcBorders>
              <w:left w:val="single" w:sz="4" w:space="0" w:color="auto"/>
            </w:tcBorders>
          </w:tcPr>
          <w:p w14:paraId="680036D9" w14:textId="77777777" w:rsidR="00DC68E8" w:rsidRPr="00C43775" w:rsidRDefault="00DC68E8" w:rsidP="00DC68E8">
            <w:pPr>
              <w:pStyle w:val="Default"/>
              <w:jc w:val="both"/>
              <w:rPr>
                <w:rFonts w:cs="Arial"/>
                <w:b/>
                <w:bCs/>
              </w:rPr>
            </w:pPr>
            <w:r w:rsidRPr="00C43775">
              <w:rPr>
                <w:rFonts w:cs="Arial"/>
                <w:b/>
                <w:bCs/>
              </w:rPr>
              <w:t>Replace para 3 of Preamble with the following:</w:t>
            </w:r>
          </w:p>
          <w:p w14:paraId="6B451BC4" w14:textId="77777777" w:rsidR="00DC68E8" w:rsidRPr="00C43775" w:rsidRDefault="00DC68E8" w:rsidP="00DC68E8">
            <w:pPr>
              <w:jc w:val="both"/>
              <w:rPr>
                <w:rFonts w:ascii="Book Antiqua" w:hAnsi="Book Antiqua" w:cs="Arial"/>
                <w:b/>
                <w:bCs/>
                <w:snapToGrid w:val="0"/>
              </w:rPr>
            </w:pPr>
          </w:p>
          <w:p w14:paraId="55470E7C" w14:textId="77777777" w:rsidR="00DC68E8" w:rsidRPr="00C43775" w:rsidRDefault="00DC68E8" w:rsidP="00DC68E8">
            <w:pPr>
              <w:jc w:val="both"/>
              <w:rPr>
                <w:rFonts w:ascii="Book Antiqua" w:hAnsi="Book Antiqua" w:cs="Arial"/>
                <w:b/>
                <w:bCs/>
                <w:snapToGrid w:val="0"/>
              </w:rPr>
            </w:pPr>
            <w:r w:rsidRPr="00C43775">
              <w:rPr>
                <w:rFonts w:ascii="Book Antiqua" w:hAnsi="Book Antiqua" w:cs="Arial"/>
                <w:b/>
                <w:bCs/>
                <w:snapToGrid w:val="0"/>
              </w:rPr>
              <w:t>Bidders may note that the Employer has uploaded its 'Works &amp; Procurement Policy and Procedure’ (Vol.-I&amp;II) along with its Updation/Modification/Amendment</w:t>
            </w:r>
            <w:r w:rsidRPr="00C43775">
              <w:rPr>
                <w:rFonts w:ascii="Book Antiqua" w:hAnsi="Book Antiqua" w:cs="Arial"/>
                <w:b/>
                <w:bCs/>
                <w:snapToGrid w:val="0"/>
                <w:vertAlign w:val="superscript"/>
              </w:rPr>
              <w:t>1</w:t>
            </w:r>
            <w:r w:rsidRPr="00C43775">
              <w:rPr>
                <w:rFonts w:ascii="Book Antiqua" w:hAnsi="Book Antiqua" w:cs="Arial"/>
                <w:b/>
                <w:bCs/>
                <w:snapToGrid w:val="0"/>
              </w:rPr>
              <w:t xml:space="preserve"> thereof on POWERGRID's website and in this regard, attention of the Bidder is drawn to Clause IFB 3.3, Section –I of the Bidding Documents. Those Bidders who wish to peruse the same may visit www.powergridindia.com. However, it shall be noted that no other party, including the Bidder/Contractor, shall derive any right from this 'Works &amp; Procurement Policy and Procedure' documents or have any claim on the Employer on the basis of the same. The respective rights of the Employer and Bidders/ 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14:paraId="2203949F" w14:textId="77777777" w:rsidR="00DC68E8" w:rsidRPr="00C43775" w:rsidRDefault="00DC68E8" w:rsidP="00DC68E8">
            <w:pPr>
              <w:jc w:val="both"/>
              <w:rPr>
                <w:rFonts w:ascii="Book Antiqua" w:hAnsi="Book Antiqua" w:cs="Arial"/>
                <w:b/>
                <w:bCs/>
                <w:snapToGrid w:val="0"/>
              </w:rPr>
            </w:pPr>
            <w:r w:rsidRPr="00C43775">
              <w:rPr>
                <w:rFonts w:ascii="Book Antiqua" w:hAnsi="Book Antiqua" w:cs="Arial"/>
                <w:b/>
                <w:bCs/>
                <w:snapToGrid w:val="0"/>
              </w:rPr>
              <w:t>……….</w:t>
            </w:r>
          </w:p>
          <w:p w14:paraId="7E696EFA" w14:textId="77777777" w:rsidR="00DC68E8" w:rsidRPr="00C43775" w:rsidRDefault="00DC68E8" w:rsidP="00DC68E8">
            <w:pPr>
              <w:jc w:val="both"/>
              <w:rPr>
                <w:rFonts w:ascii="Book Antiqua" w:hAnsi="Book Antiqua" w:cs="Arial"/>
                <w:b/>
                <w:bCs/>
                <w:snapToGrid w:val="0"/>
              </w:rPr>
            </w:pPr>
            <w:r w:rsidRPr="00C43775">
              <w:rPr>
                <w:rFonts w:ascii="Book Antiqua" w:hAnsi="Book Antiqua" w:cs="Arial"/>
                <w:b/>
                <w:bCs/>
                <w:snapToGrid w:val="0"/>
              </w:rPr>
              <w:t>……….</w:t>
            </w:r>
          </w:p>
          <w:p w14:paraId="37AC20A0" w14:textId="76056B5E" w:rsidR="00DC68E8" w:rsidRPr="00C43775" w:rsidRDefault="00DC68E8" w:rsidP="00DC68E8">
            <w:pPr>
              <w:jc w:val="both"/>
              <w:rPr>
                <w:rFonts w:ascii="Book Antiqua" w:hAnsi="Book Antiqua" w:cs="Arial"/>
                <w:b/>
                <w:bCs/>
                <w:snapToGrid w:val="0"/>
                <w:sz w:val="22"/>
                <w:szCs w:val="22"/>
              </w:rPr>
            </w:pPr>
            <w:r w:rsidRPr="00C43775">
              <w:rPr>
                <w:b/>
                <w:bCs/>
                <w:sz w:val="13"/>
                <w:szCs w:val="13"/>
              </w:rPr>
              <w:t xml:space="preserve">1 </w:t>
            </w:r>
            <w:r w:rsidRPr="00C43775">
              <w:rPr>
                <w:rFonts w:ascii="Book Antiqua" w:hAnsi="Book Antiqua" w:cs="Book Antiqua"/>
                <w:b/>
                <w:bCs/>
                <w:sz w:val="22"/>
                <w:szCs w:val="22"/>
              </w:rPr>
              <w:t xml:space="preserve">Including Amendment on </w:t>
            </w:r>
            <w:r w:rsidRPr="00C43775">
              <w:rPr>
                <w:rFonts w:ascii="Book Antiqua" w:hAnsi="Book Antiqua" w:cs="Book Antiqua"/>
                <w:b/>
                <w:bCs/>
                <w:i/>
                <w:iCs/>
                <w:sz w:val="22"/>
                <w:szCs w:val="22"/>
              </w:rPr>
              <w:t>“Ineligibility of Firms for Participation in the Bidding Process” and on “Black-Listing of Firms / Banning of Business”</w:t>
            </w:r>
            <w:r w:rsidRPr="00C43775">
              <w:rPr>
                <w:rFonts w:ascii="Book Antiqua" w:hAnsi="Book Antiqua" w:cs="Book Antiqua"/>
                <w:b/>
                <w:bCs/>
                <w:sz w:val="22"/>
                <w:szCs w:val="22"/>
              </w:rPr>
              <w:t>.</w:t>
            </w:r>
          </w:p>
        </w:tc>
      </w:tr>
      <w:tr w:rsidR="00DF25B2" w:rsidRPr="00BA6FA3" w14:paraId="21C80B0A" w14:textId="77777777" w:rsidTr="00DC68E8">
        <w:trPr>
          <w:trHeight w:val="1367"/>
        </w:trPr>
        <w:tc>
          <w:tcPr>
            <w:tcW w:w="1080" w:type="dxa"/>
            <w:tcBorders>
              <w:right w:val="single" w:sz="4" w:space="0" w:color="auto"/>
            </w:tcBorders>
          </w:tcPr>
          <w:p w14:paraId="41E13718" w14:textId="4BB1FAFB" w:rsidR="00DC68E8" w:rsidRDefault="00DC68E8" w:rsidP="00D93CED">
            <w:pPr>
              <w:numPr>
                <w:ilvl w:val="0"/>
                <w:numId w:val="1"/>
              </w:numPr>
              <w:jc w:val="both"/>
              <w:rPr>
                <w:rFonts w:ascii="Book Antiqua" w:hAnsi="Book Antiqua" w:cs="Arial"/>
                <w:sz w:val="22"/>
                <w:szCs w:val="22"/>
              </w:rPr>
            </w:pPr>
          </w:p>
          <w:p w14:paraId="2AEF325D" w14:textId="77777777" w:rsidR="00DC68E8" w:rsidRPr="00DC68E8" w:rsidRDefault="00DC68E8" w:rsidP="00DC68E8">
            <w:pPr>
              <w:rPr>
                <w:rFonts w:ascii="Book Antiqua" w:hAnsi="Book Antiqua" w:cs="Arial"/>
                <w:sz w:val="22"/>
                <w:szCs w:val="22"/>
              </w:rPr>
            </w:pPr>
          </w:p>
          <w:p w14:paraId="065D561B" w14:textId="77777777" w:rsidR="00DC68E8" w:rsidRPr="00DC68E8" w:rsidRDefault="00DC68E8" w:rsidP="00DC68E8">
            <w:pPr>
              <w:rPr>
                <w:rFonts w:ascii="Book Antiqua" w:hAnsi="Book Antiqua" w:cs="Arial"/>
                <w:sz w:val="22"/>
                <w:szCs w:val="22"/>
              </w:rPr>
            </w:pPr>
          </w:p>
          <w:p w14:paraId="7BCD76B5" w14:textId="5B55B72E" w:rsidR="00DF25B2" w:rsidRPr="00DC68E8" w:rsidRDefault="00DF25B2" w:rsidP="00DC68E8">
            <w:pPr>
              <w:tabs>
                <w:tab w:val="left" w:pos="772"/>
              </w:tabs>
              <w:rPr>
                <w:rFonts w:ascii="Book Antiqua" w:hAnsi="Book Antiqua" w:cs="Arial"/>
                <w:sz w:val="22"/>
                <w:szCs w:val="22"/>
              </w:rPr>
            </w:pPr>
          </w:p>
        </w:tc>
        <w:tc>
          <w:tcPr>
            <w:tcW w:w="1440" w:type="dxa"/>
            <w:tcBorders>
              <w:right w:val="single" w:sz="4" w:space="0" w:color="auto"/>
            </w:tcBorders>
          </w:tcPr>
          <w:p w14:paraId="780B75CC" w14:textId="77777777" w:rsidR="00DF25B2" w:rsidRPr="00BA6FA3" w:rsidRDefault="00DF25B2" w:rsidP="000C1976">
            <w:pPr>
              <w:jc w:val="both"/>
              <w:rPr>
                <w:rFonts w:ascii="Book Antiqua" w:hAnsi="Book Antiqua" w:cs="Arial"/>
                <w:sz w:val="22"/>
                <w:szCs w:val="22"/>
              </w:rPr>
            </w:pPr>
            <w:r w:rsidRPr="00BA6FA3">
              <w:rPr>
                <w:rFonts w:ascii="Book Antiqua" w:hAnsi="Book Antiqua" w:cs="Arial"/>
                <w:sz w:val="22"/>
                <w:szCs w:val="22"/>
              </w:rPr>
              <w:t>ITB 1.1</w:t>
            </w:r>
          </w:p>
        </w:tc>
        <w:tc>
          <w:tcPr>
            <w:tcW w:w="7200" w:type="dxa"/>
            <w:tcBorders>
              <w:left w:val="single" w:sz="4" w:space="0" w:color="auto"/>
            </w:tcBorders>
          </w:tcPr>
          <w:p w14:paraId="3EE6A3A3" w14:textId="77777777" w:rsidR="00DC68E8" w:rsidRPr="00C133EC" w:rsidRDefault="00DC68E8" w:rsidP="00DC68E8">
            <w:pPr>
              <w:jc w:val="both"/>
              <w:rPr>
                <w:rFonts w:ascii="Book Antiqua" w:hAnsi="Book Antiqua" w:cs="Arial"/>
                <w:snapToGrid w:val="0"/>
              </w:rPr>
            </w:pPr>
            <w:r w:rsidRPr="00C133EC">
              <w:rPr>
                <w:rFonts w:ascii="Book Antiqua" w:hAnsi="Book Antiqua" w:cs="Arial"/>
                <w:snapToGrid w:val="0"/>
              </w:rPr>
              <w:t>The Owner is:</w:t>
            </w:r>
          </w:p>
          <w:p w14:paraId="31207B82" w14:textId="77777777" w:rsidR="00DC68E8" w:rsidRPr="00DC68E8" w:rsidRDefault="00DC68E8" w:rsidP="00DC68E8">
            <w:pPr>
              <w:jc w:val="both"/>
              <w:rPr>
                <w:rFonts w:ascii="Book Antiqua" w:hAnsi="Book Antiqua" w:cs="Arial"/>
                <w:snapToGrid w:val="0"/>
                <w:sz w:val="14"/>
                <w:szCs w:val="14"/>
              </w:rPr>
            </w:pPr>
          </w:p>
          <w:p w14:paraId="184A64C2" w14:textId="696D625B" w:rsidR="00A73CCB" w:rsidRPr="003877CF" w:rsidRDefault="003877CF" w:rsidP="00A73CCB">
            <w:pPr>
              <w:rPr>
                <w:rFonts w:ascii="Book Antiqua" w:hAnsi="Book Antiqua"/>
                <w:b/>
                <w:bCs/>
              </w:rPr>
            </w:pPr>
            <w:r w:rsidRPr="003877CF">
              <w:rPr>
                <w:rFonts w:ascii="Book Antiqua" w:hAnsi="Book Antiqua" w:cs="Arial"/>
                <w:b/>
                <w:bCs/>
              </w:rPr>
              <w:t>Kashmir Power Distribution Corporation Limited (KPDCL)</w:t>
            </w:r>
          </w:p>
          <w:p w14:paraId="08683BBA" w14:textId="76D08A06" w:rsidR="00A73CCB" w:rsidRPr="00DC68E8" w:rsidRDefault="00A73CCB" w:rsidP="00DC68E8">
            <w:pPr>
              <w:jc w:val="both"/>
              <w:rPr>
                <w:rFonts w:ascii="Book Antiqua" w:hAnsi="Book Antiqua" w:cs="Arial"/>
                <w:b/>
                <w:bCs/>
                <w:snapToGrid w:val="0"/>
              </w:rPr>
            </w:pPr>
          </w:p>
        </w:tc>
      </w:tr>
      <w:tr w:rsidR="00DF25B2" w:rsidRPr="00BA6FA3" w14:paraId="0D12B3E4" w14:textId="77777777" w:rsidTr="00265864">
        <w:tc>
          <w:tcPr>
            <w:tcW w:w="1080" w:type="dxa"/>
            <w:tcBorders>
              <w:right w:val="single" w:sz="4" w:space="0" w:color="auto"/>
            </w:tcBorders>
          </w:tcPr>
          <w:p w14:paraId="125C4884" w14:textId="77777777" w:rsidR="00DF25B2" w:rsidRPr="00BA6FA3"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DF25B2" w:rsidRPr="00BA6FA3" w:rsidRDefault="00DF25B2" w:rsidP="000C1976">
            <w:pPr>
              <w:jc w:val="both"/>
              <w:rPr>
                <w:rFonts w:ascii="Book Antiqua" w:hAnsi="Book Antiqua" w:cs="Arial"/>
                <w:sz w:val="22"/>
                <w:szCs w:val="22"/>
              </w:rPr>
            </w:pPr>
            <w:r w:rsidRPr="00BA6FA3">
              <w:rPr>
                <w:rFonts w:ascii="Book Antiqua" w:hAnsi="Book Antiqua" w:cs="Arial"/>
                <w:sz w:val="22"/>
                <w:szCs w:val="22"/>
              </w:rPr>
              <w:t>ITB 1.1</w:t>
            </w:r>
          </w:p>
        </w:tc>
        <w:tc>
          <w:tcPr>
            <w:tcW w:w="7200" w:type="dxa"/>
            <w:tcBorders>
              <w:left w:val="single" w:sz="4" w:space="0" w:color="auto"/>
            </w:tcBorders>
          </w:tcPr>
          <w:p w14:paraId="0C583E2C" w14:textId="77777777" w:rsidR="00E049FF" w:rsidRPr="00BA6FA3" w:rsidRDefault="00E049FF" w:rsidP="00E049FF">
            <w:pPr>
              <w:jc w:val="both"/>
              <w:rPr>
                <w:rFonts w:ascii="Book Antiqua" w:hAnsi="Book Antiqua" w:cs="Arial"/>
                <w:snapToGrid w:val="0"/>
                <w:sz w:val="22"/>
                <w:szCs w:val="22"/>
              </w:rPr>
            </w:pPr>
            <w:r w:rsidRPr="00BA6FA3">
              <w:rPr>
                <w:rFonts w:ascii="Book Antiqua" w:hAnsi="Book Antiqua" w:cs="Arial"/>
                <w:snapToGrid w:val="0"/>
                <w:sz w:val="22"/>
                <w:szCs w:val="22"/>
              </w:rPr>
              <w:t xml:space="preserve">The Employer is: </w:t>
            </w:r>
          </w:p>
          <w:p w14:paraId="3055C2C7" w14:textId="77777777" w:rsidR="00E049FF" w:rsidRPr="00BA6FA3" w:rsidRDefault="00E049FF" w:rsidP="00E049FF">
            <w:pPr>
              <w:jc w:val="both"/>
              <w:rPr>
                <w:rFonts w:ascii="Book Antiqua" w:hAnsi="Book Antiqua" w:cs="Arial"/>
                <w:snapToGrid w:val="0"/>
                <w:sz w:val="22"/>
                <w:szCs w:val="22"/>
              </w:rPr>
            </w:pPr>
          </w:p>
          <w:p w14:paraId="651E06E3"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lang w:val="en-GB"/>
              </w:rPr>
              <w:t>Power Grid Corporation of India Limited,</w:t>
            </w:r>
          </w:p>
          <w:p w14:paraId="4BFB0DF4"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rPr>
              <w:t>`Saudamini’</w:t>
            </w:r>
            <w:r w:rsidRPr="00BA6FA3">
              <w:rPr>
                <w:rFonts w:ascii="Book Antiqua" w:hAnsi="Book Antiqua" w:cs="Arial"/>
                <w:sz w:val="22"/>
                <w:szCs w:val="22"/>
                <w:lang w:val="en-GB"/>
              </w:rPr>
              <w:t>, Plot No.-2, Sector-29,</w:t>
            </w:r>
          </w:p>
          <w:p w14:paraId="79531B29" w14:textId="77777777" w:rsidR="00E049FF" w:rsidRPr="00BA6FA3" w:rsidRDefault="00E049FF" w:rsidP="00E049FF">
            <w:pPr>
              <w:jc w:val="both"/>
              <w:rPr>
                <w:rFonts w:ascii="Book Antiqua" w:hAnsi="Book Antiqua" w:cs="Arial"/>
                <w:sz w:val="22"/>
                <w:szCs w:val="22"/>
                <w:lang w:val="en-GB"/>
              </w:rPr>
            </w:pPr>
            <w:r w:rsidRPr="00BA6FA3">
              <w:rPr>
                <w:rFonts w:ascii="Book Antiqua" w:hAnsi="Book Antiqua" w:cs="Arial"/>
                <w:sz w:val="22"/>
                <w:szCs w:val="22"/>
                <w:lang w:val="en-GB"/>
              </w:rPr>
              <w:t>Gurgaon (Haryana) - 122001.</w:t>
            </w:r>
          </w:p>
          <w:p w14:paraId="0445E5B7" w14:textId="77777777" w:rsidR="00E049FF" w:rsidRPr="00BA6FA3" w:rsidRDefault="00E049FF" w:rsidP="00E049FF">
            <w:pPr>
              <w:jc w:val="both"/>
              <w:rPr>
                <w:rFonts w:ascii="Book Antiqua" w:hAnsi="Book Antiqua" w:cs="Arial"/>
                <w:snapToGrid w:val="0"/>
                <w:sz w:val="22"/>
                <w:szCs w:val="22"/>
              </w:rPr>
            </w:pPr>
          </w:p>
          <w:p w14:paraId="10C11E9C" w14:textId="7724FEA5" w:rsidR="00F51DC3" w:rsidRPr="00BA6FA3" w:rsidRDefault="00F51DC3" w:rsidP="00F51DC3">
            <w:pPr>
              <w:jc w:val="both"/>
              <w:rPr>
                <w:rFonts w:ascii="Book Antiqua" w:hAnsi="Book Antiqua" w:cs="Arial"/>
                <w:sz w:val="22"/>
                <w:szCs w:val="22"/>
                <w:lang w:val="en-GB"/>
              </w:rPr>
            </w:pPr>
            <w:r w:rsidRPr="00BA6FA3">
              <w:rPr>
                <w:rFonts w:ascii="Book Antiqua" w:hAnsi="Book Antiqua" w:cs="Arial"/>
                <w:sz w:val="22"/>
                <w:szCs w:val="22"/>
                <w:lang w:val="en-GB"/>
              </w:rPr>
              <w:t xml:space="preserve">Kind Attn.: </w:t>
            </w:r>
            <w:r w:rsidR="00DC68E8" w:rsidRPr="00DC68E8">
              <w:rPr>
                <w:rFonts w:ascii="Book Antiqua" w:hAnsi="Book Antiqua" w:cs="Arial"/>
                <w:sz w:val="22"/>
                <w:szCs w:val="22"/>
                <w:lang w:val="en-GB"/>
              </w:rPr>
              <w:t>DGM/ Chief Manager (CS–G</w:t>
            </w:r>
            <w:r w:rsidR="00422DF9">
              <w:rPr>
                <w:rFonts w:ascii="Book Antiqua" w:hAnsi="Book Antiqua" w:cs="Arial"/>
                <w:sz w:val="22"/>
                <w:szCs w:val="22"/>
                <w:lang w:val="en-GB"/>
              </w:rPr>
              <w:t>5</w:t>
            </w:r>
            <w:r w:rsidR="00DC68E8" w:rsidRPr="00DC68E8">
              <w:rPr>
                <w:rFonts w:ascii="Book Antiqua" w:hAnsi="Book Antiqua" w:cs="Arial"/>
                <w:sz w:val="22"/>
                <w:szCs w:val="22"/>
                <w:lang w:val="en-GB"/>
              </w:rPr>
              <w:t>)</w:t>
            </w:r>
          </w:p>
          <w:p w14:paraId="5BC00310" w14:textId="77777777" w:rsidR="00F51DC3" w:rsidRPr="00BA6FA3" w:rsidRDefault="00F51DC3" w:rsidP="00F51DC3">
            <w:pPr>
              <w:jc w:val="both"/>
              <w:rPr>
                <w:rFonts w:ascii="Book Antiqua" w:hAnsi="Book Antiqua" w:cs="Arial"/>
                <w:sz w:val="22"/>
                <w:szCs w:val="22"/>
                <w:lang w:val="en-GB"/>
              </w:rPr>
            </w:pPr>
            <w:r w:rsidRPr="00BA6FA3">
              <w:rPr>
                <w:rFonts w:ascii="Book Antiqua" w:hAnsi="Book Antiqua" w:cs="Arial"/>
                <w:sz w:val="22"/>
                <w:szCs w:val="22"/>
                <w:lang w:val="en-GB"/>
              </w:rPr>
              <w:t>Telephone Nos.:</w:t>
            </w:r>
          </w:p>
          <w:p w14:paraId="71B3CCFC" w14:textId="77777777" w:rsidR="00DC68E8" w:rsidRPr="00DC68E8" w:rsidRDefault="00F51DC3" w:rsidP="00DC68E8">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w:t>
            </w:r>
            <w:r w:rsidR="00DC68E8" w:rsidRPr="00DC68E8">
              <w:rPr>
                <w:rFonts w:ascii="Book Antiqua" w:hAnsi="Book Antiqua" w:cs="Arial"/>
                <w:sz w:val="22"/>
                <w:szCs w:val="22"/>
                <w:lang w:val="en-GB"/>
              </w:rPr>
              <w:t>(Thru Board) +91-124-2388/2334</w:t>
            </w:r>
          </w:p>
          <w:p w14:paraId="19CBCCDF" w14:textId="3E0A9E0C" w:rsidR="00DC68E8" w:rsidRPr="00DC68E8" w:rsidRDefault="00DC68E8" w:rsidP="00DC68E8">
            <w:pPr>
              <w:ind w:left="1080" w:hanging="1080"/>
              <w:jc w:val="both"/>
              <w:rPr>
                <w:rFonts w:ascii="Book Antiqua" w:hAnsi="Book Antiqua" w:cs="Arial"/>
                <w:sz w:val="22"/>
                <w:szCs w:val="22"/>
                <w:lang w:val="en-GB"/>
              </w:rPr>
            </w:pPr>
            <w:r w:rsidRPr="00DC68E8">
              <w:rPr>
                <w:rFonts w:ascii="Book Antiqua" w:hAnsi="Book Antiqua" w:cs="Arial"/>
                <w:sz w:val="22"/>
                <w:szCs w:val="22"/>
                <w:lang w:val="en-GB"/>
              </w:rPr>
              <w:t>Mobile: +91- 8826896871/ 9425409586</w:t>
            </w:r>
          </w:p>
          <w:p w14:paraId="0DE214B4" w14:textId="77777777" w:rsidR="00DC68E8" w:rsidRDefault="00DC68E8" w:rsidP="00DC68E8">
            <w:pPr>
              <w:tabs>
                <w:tab w:val="left" w:pos="1422"/>
                <w:tab w:val="left" w:pos="1987"/>
              </w:tabs>
              <w:ind w:left="1080" w:hanging="1080"/>
              <w:jc w:val="both"/>
              <w:rPr>
                <w:rFonts w:ascii="Book Antiqua" w:hAnsi="Book Antiqua" w:cs="Arial"/>
                <w:sz w:val="22"/>
                <w:szCs w:val="22"/>
                <w:lang w:val="en-GB"/>
              </w:rPr>
            </w:pPr>
            <w:r w:rsidRPr="00DC68E8">
              <w:rPr>
                <w:rFonts w:ascii="Book Antiqua" w:hAnsi="Book Antiqua" w:cs="Arial"/>
                <w:sz w:val="22"/>
                <w:szCs w:val="22"/>
                <w:lang w:val="en-GB"/>
              </w:rPr>
              <w:t xml:space="preserve">Fax </w:t>
            </w:r>
            <w:proofErr w:type="gramStart"/>
            <w:r w:rsidRPr="00DC68E8">
              <w:rPr>
                <w:rFonts w:ascii="Book Antiqua" w:hAnsi="Book Antiqua" w:cs="Arial"/>
                <w:sz w:val="22"/>
                <w:szCs w:val="22"/>
                <w:lang w:val="en-GB"/>
              </w:rPr>
              <w:t>Nos.:-</w:t>
            </w:r>
            <w:proofErr w:type="gramEnd"/>
            <w:r w:rsidRPr="00DC68E8">
              <w:rPr>
                <w:rFonts w:ascii="Book Antiqua" w:hAnsi="Book Antiqua" w:cs="Arial"/>
                <w:sz w:val="22"/>
                <w:szCs w:val="22"/>
                <w:lang w:val="en-GB"/>
              </w:rPr>
              <w:t xml:space="preserve"> +91-124-2571 831</w:t>
            </w:r>
          </w:p>
          <w:p w14:paraId="4238EEA2" w14:textId="4CC4336B" w:rsidR="00F51DC3" w:rsidRPr="00BA6FA3" w:rsidRDefault="00F51DC3" w:rsidP="00DC68E8">
            <w:pPr>
              <w:tabs>
                <w:tab w:val="left" w:pos="1422"/>
                <w:tab w:val="left" w:pos="1987"/>
              </w:tabs>
              <w:ind w:left="1080" w:hanging="1080"/>
              <w:jc w:val="both"/>
              <w:rPr>
                <w:rStyle w:val="Hyperlink"/>
                <w:rFonts w:ascii="Book Antiqua" w:hAnsi="Book Antiqua" w:cs="Arial"/>
                <w:snapToGrid w:val="0"/>
                <w:sz w:val="22"/>
                <w:szCs w:val="22"/>
              </w:rPr>
            </w:pPr>
            <w:r w:rsidRPr="00BA6FA3">
              <w:rPr>
                <w:rFonts w:ascii="Book Antiqua" w:hAnsi="Book Antiqua" w:cs="Arial"/>
                <w:snapToGrid w:val="0"/>
                <w:sz w:val="22"/>
                <w:szCs w:val="22"/>
              </w:rPr>
              <w:lastRenderedPageBreak/>
              <w:t>Email:</w:t>
            </w:r>
            <w:r w:rsidRPr="00BA6FA3">
              <w:rPr>
                <w:rFonts w:ascii="Book Antiqua" w:hAnsi="Book Antiqua" w:cs="Arial"/>
                <w:sz w:val="22"/>
                <w:szCs w:val="22"/>
                <w:lang w:val="en-GB"/>
              </w:rPr>
              <w:t xml:space="preserve"> </w:t>
            </w:r>
            <w:r w:rsidRPr="00BA6FA3">
              <w:rPr>
                <w:rFonts w:ascii="Book Antiqua" w:hAnsi="Book Antiqua"/>
                <w:sz w:val="22"/>
                <w:szCs w:val="22"/>
              </w:rPr>
              <w:t xml:space="preserve"> </w:t>
            </w:r>
            <w:hyperlink r:id="rId9" w:history="1">
              <w:r w:rsidR="00DC68E8" w:rsidRPr="00E42F5A">
                <w:rPr>
                  <w:rStyle w:val="Hyperlink"/>
                </w:rPr>
                <w:t>neerajkumar@powergrid.in</w:t>
              </w:r>
            </w:hyperlink>
            <w:r w:rsidR="00DC68E8">
              <w:rPr>
                <w:rFonts w:ascii="Book Antiqua" w:hAnsi="Book Antiqua" w:cs="Arial"/>
                <w:snapToGrid w:val="0"/>
              </w:rPr>
              <w:t xml:space="preserve">; </w:t>
            </w:r>
            <w:r w:rsidR="00DC68E8">
              <w:rPr>
                <w:rStyle w:val="Hyperlink"/>
                <w:rFonts w:ascii="Book Antiqua" w:hAnsi="Book Antiqua" w:cs="Arial"/>
                <w:snapToGrid w:val="0"/>
              </w:rPr>
              <w:t>chandra.kumar</w:t>
            </w:r>
            <w:r w:rsidR="00DC68E8" w:rsidRPr="005249CF">
              <w:rPr>
                <w:rStyle w:val="Hyperlink"/>
                <w:rFonts w:ascii="Book Antiqua" w:hAnsi="Book Antiqua" w:cs="Arial"/>
                <w:snapToGrid w:val="0"/>
              </w:rPr>
              <w:t>@powergrid.in</w:t>
            </w:r>
          </w:p>
          <w:p w14:paraId="06D3F961" w14:textId="1281986C" w:rsidR="002B38B1" w:rsidRPr="00BA6FA3" w:rsidRDefault="002B38B1" w:rsidP="002B38B1">
            <w:pPr>
              <w:rPr>
                <w:rFonts w:ascii="Book Antiqua" w:hAnsi="Book Antiqua" w:cs="Arial"/>
                <w:sz w:val="22"/>
                <w:szCs w:val="22"/>
                <w:lang w:val="en-GB"/>
              </w:rPr>
            </w:pPr>
          </w:p>
        </w:tc>
      </w:tr>
      <w:tr w:rsidR="00C43775" w:rsidRPr="00BA6FA3" w14:paraId="5213BA2C" w14:textId="77777777" w:rsidTr="00265864">
        <w:tc>
          <w:tcPr>
            <w:tcW w:w="1080" w:type="dxa"/>
            <w:tcBorders>
              <w:right w:val="single" w:sz="4" w:space="0" w:color="auto"/>
            </w:tcBorders>
          </w:tcPr>
          <w:p w14:paraId="15146793" w14:textId="77777777" w:rsidR="00C43775" w:rsidRPr="00BA6FA3" w:rsidRDefault="00C43775" w:rsidP="00C43775">
            <w:pPr>
              <w:numPr>
                <w:ilvl w:val="0"/>
                <w:numId w:val="1"/>
              </w:numPr>
              <w:jc w:val="both"/>
              <w:rPr>
                <w:rFonts w:ascii="Book Antiqua" w:hAnsi="Book Antiqua" w:cs="Arial"/>
                <w:sz w:val="22"/>
                <w:szCs w:val="22"/>
              </w:rPr>
            </w:pPr>
          </w:p>
        </w:tc>
        <w:tc>
          <w:tcPr>
            <w:tcW w:w="1440" w:type="dxa"/>
            <w:tcBorders>
              <w:right w:val="single" w:sz="4" w:space="0" w:color="auto"/>
            </w:tcBorders>
          </w:tcPr>
          <w:p w14:paraId="4AD61FF5" w14:textId="22277194" w:rsidR="00C43775" w:rsidRPr="00C43775" w:rsidRDefault="00C43775" w:rsidP="00C43775">
            <w:pPr>
              <w:jc w:val="both"/>
              <w:rPr>
                <w:rFonts w:ascii="Book Antiqua" w:hAnsi="Book Antiqua" w:cs="Arial"/>
                <w:b/>
                <w:bCs/>
                <w:sz w:val="22"/>
                <w:szCs w:val="22"/>
              </w:rPr>
            </w:pPr>
            <w:r w:rsidRPr="00C43775">
              <w:rPr>
                <w:rFonts w:ascii="Book Antiqua" w:hAnsi="Book Antiqua" w:cs="Arial"/>
                <w:b/>
                <w:bCs/>
              </w:rPr>
              <w:t>ITB 1.1</w:t>
            </w:r>
          </w:p>
        </w:tc>
        <w:tc>
          <w:tcPr>
            <w:tcW w:w="7200" w:type="dxa"/>
            <w:tcBorders>
              <w:left w:val="single" w:sz="4" w:space="0" w:color="auto"/>
            </w:tcBorders>
          </w:tcPr>
          <w:p w14:paraId="5E3D0385" w14:textId="77777777" w:rsidR="00C43775" w:rsidRPr="00C43775" w:rsidRDefault="00C43775" w:rsidP="00C43775">
            <w:pPr>
              <w:tabs>
                <w:tab w:val="left" w:pos="0"/>
              </w:tabs>
              <w:jc w:val="both"/>
              <w:rPr>
                <w:rFonts w:ascii="Book Antiqua" w:hAnsi="Book Antiqua" w:cs="Arial"/>
                <w:b/>
                <w:bCs/>
              </w:rPr>
            </w:pPr>
            <w:r w:rsidRPr="00C43775">
              <w:rPr>
                <w:rFonts w:ascii="Book Antiqua" w:hAnsi="Book Antiqua" w:cs="Arial"/>
                <w:b/>
                <w:bCs/>
              </w:rPr>
              <w:t>Supplementing ITB 1.1 with the following:</w:t>
            </w:r>
          </w:p>
          <w:p w14:paraId="65BCED77" w14:textId="77777777" w:rsidR="00C43775" w:rsidRPr="00C43775" w:rsidRDefault="00C43775" w:rsidP="00C43775">
            <w:pPr>
              <w:jc w:val="both"/>
              <w:rPr>
                <w:rFonts w:ascii="Tahoma" w:hAnsi="Tahoma" w:cs="Tahoma"/>
                <w:b/>
                <w:bCs/>
                <w:sz w:val="18"/>
                <w:szCs w:val="18"/>
                <w:lang w:val="en-GB"/>
              </w:rPr>
            </w:pPr>
          </w:p>
          <w:p w14:paraId="1BEEDA81" w14:textId="77777777" w:rsidR="00C43775" w:rsidRPr="00C43775" w:rsidRDefault="00C43775" w:rsidP="00C43775">
            <w:pPr>
              <w:jc w:val="both"/>
              <w:rPr>
                <w:rFonts w:ascii="Book Antiqua" w:hAnsi="Book Antiqua" w:cs="Arial"/>
                <w:b/>
                <w:bCs/>
              </w:rPr>
            </w:pPr>
            <w:r w:rsidRPr="00C43775">
              <w:rPr>
                <w:rFonts w:ascii="Book Antiqua" w:hAnsi="Book Antiqua" w:cs="Arial"/>
                <w:b/>
                <w:bCs/>
              </w:rPr>
              <w:t>For the purpose of execution of the contract, the contractual activities shall be performed by the Employer “for and on behalf of the Owner” except in cases where the Owner itself is statutorily required to do so.</w:t>
            </w:r>
          </w:p>
          <w:p w14:paraId="1394E4A1" w14:textId="77777777" w:rsidR="00C43775" w:rsidRPr="00C43775" w:rsidRDefault="00C43775" w:rsidP="00C43775">
            <w:pPr>
              <w:pStyle w:val="Default"/>
              <w:jc w:val="both"/>
              <w:rPr>
                <w:b/>
                <w:bCs/>
                <w:sz w:val="22"/>
                <w:szCs w:val="22"/>
              </w:rPr>
            </w:pPr>
          </w:p>
        </w:tc>
      </w:tr>
      <w:tr w:rsidR="00A73CCB" w:rsidRPr="00BA6FA3" w14:paraId="6669DE97" w14:textId="77777777" w:rsidTr="00265864">
        <w:tc>
          <w:tcPr>
            <w:tcW w:w="1080" w:type="dxa"/>
            <w:tcBorders>
              <w:right w:val="single" w:sz="4" w:space="0" w:color="auto"/>
            </w:tcBorders>
          </w:tcPr>
          <w:p w14:paraId="5372EEED" w14:textId="77777777" w:rsidR="00A73CCB" w:rsidRPr="00BA6FA3" w:rsidRDefault="00A73CCB" w:rsidP="00A73CCB">
            <w:pPr>
              <w:numPr>
                <w:ilvl w:val="0"/>
                <w:numId w:val="1"/>
              </w:numPr>
              <w:jc w:val="both"/>
              <w:rPr>
                <w:rFonts w:ascii="Book Antiqua" w:hAnsi="Book Antiqua" w:cs="Arial"/>
                <w:sz w:val="22"/>
                <w:szCs w:val="22"/>
              </w:rPr>
            </w:pPr>
          </w:p>
        </w:tc>
        <w:tc>
          <w:tcPr>
            <w:tcW w:w="1440" w:type="dxa"/>
            <w:tcBorders>
              <w:right w:val="single" w:sz="4" w:space="0" w:color="auto"/>
            </w:tcBorders>
          </w:tcPr>
          <w:p w14:paraId="7B44E2EB" w14:textId="51083E87" w:rsidR="00A73CCB" w:rsidRPr="00BA6FA3" w:rsidRDefault="00A73CCB" w:rsidP="00A73CCB">
            <w:pPr>
              <w:jc w:val="both"/>
              <w:rPr>
                <w:rFonts w:ascii="Book Antiqua" w:hAnsi="Book Antiqua" w:cs="Arial"/>
                <w:sz w:val="22"/>
                <w:szCs w:val="22"/>
              </w:rPr>
            </w:pPr>
            <w:r w:rsidRPr="00AD3B45">
              <w:rPr>
                <w:rFonts w:ascii="Book Antiqua" w:hAnsi="Book Antiqua"/>
              </w:rPr>
              <w:t>ITB 2.1, 2.2, 2.3 &amp; 3.2</w:t>
            </w:r>
          </w:p>
        </w:tc>
        <w:tc>
          <w:tcPr>
            <w:tcW w:w="7200" w:type="dxa"/>
            <w:tcBorders>
              <w:left w:val="single" w:sz="4" w:space="0" w:color="auto"/>
            </w:tcBorders>
          </w:tcPr>
          <w:p w14:paraId="1CC255FF" w14:textId="4453963D" w:rsidR="00A73CCB" w:rsidRPr="00BA6FA3" w:rsidRDefault="00A73CCB" w:rsidP="00A73CCB">
            <w:pPr>
              <w:pStyle w:val="Default"/>
              <w:jc w:val="both"/>
              <w:rPr>
                <w:sz w:val="22"/>
                <w:szCs w:val="22"/>
              </w:rPr>
            </w:pPr>
            <w:r w:rsidRPr="00AD3B45">
              <w:t>Replace the word “Employer” with “Employer/Owner’.</w:t>
            </w:r>
          </w:p>
        </w:tc>
      </w:tr>
      <w:tr w:rsidR="00225B53" w:rsidRPr="00BA6FA3" w14:paraId="368A1A2F" w14:textId="77777777" w:rsidTr="00265864">
        <w:tc>
          <w:tcPr>
            <w:tcW w:w="1080" w:type="dxa"/>
            <w:tcBorders>
              <w:right w:val="single" w:sz="4" w:space="0" w:color="auto"/>
            </w:tcBorders>
          </w:tcPr>
          <w:p w14:paraId="218BE767" w14:textId="77777777" w:rsidR="00225B53" w:rsidRPr="00BA6FA3"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BA6FA3" w:rsidRDefault="00225B53" w:rsidP="000C1976">
            <w:pPr>
              <w:jc w:val="both"/>
              <w:rPr>
                <w:rFonts w:ascii="Book Antiqua" w:hAnsi="Book Antiqua" w:cs="Arial"/>
                <w:sz w:val="22"/>
                <w:szCs w:val="22"/>
              </w:rPr>
            </w:pPr>
            <w:r w:rsidRPr="00BA6FA3">
              <w:rPr>
                <w:rFonts w:ascii="Book Antiqua" w:hAnsi="Book Antiqua" w:cs="Arial"/>
                <w:sz w:val="22"/>
                <w:szCs w:val="22"/>
              </w:rPr>
              <w:t>ITB 2.1</w:t>
            </w:r>
          </w:p>
        </w:tc>
        <w:tc>
          <w:tcPr>
            <w:tcW w:w="7200" w:type="dxa"/>
            <w:tcBorders>
              <w:left w:val="single" w:sz="4" w:space="0" w:color="auto"/>
            </w:tcBorders>
          </w:tcPr>
          <w:p w14:paraId="60B7678C" w14:textId="168D0E9E" w:rsidR="009B1D11" w:rsidRDefault="00225B53" w:rsidP="009B1D11">
            <w:pPr>
              <w:pStyle w:val="Default"/>
              <w:jc w:val="both"/>
              <w:rPr>
                <w:sz w:val="22"/>
                <w:szCs w:val="22"/>
              </w:rPr>
            </w:pPr>
            <w:r w:rsidRPr="00BA6FA3">
              <w:rPr>
                <w:sz w:val="22"/>
                <w:szCs w:val="22"/>
              </w:rPr>
              <w:t>Replace ITB 2.1 with the following:</w:t>
            </w:r>
          </w:p>
          <w:p w14:paraId="3C767BBF" w14:textId="77777777" w:rsidR="00633C8E" w:rsidRPr="00633C8E" w:rsidRDefault="00633C8E" w:rsidP="009B1D11">
            <w:pPr>
              <w:pStyle w:val="Default"/>
              <w:jc w:val="both"/>
              <w:rPr>
                <w:sz w:val="22"/>
                <w:szCs w:val="22"/>
              </w:rPr>
            </w:pPr>
          </w:p>
          <w:p w14:paraId="770C6190" w14:textId="77777777" w:rsidR="009B1D11" w:rsidRPr="00887950" w:rsidRDefault="009B1D11" w:rsidP="009B1D11">
            <w:pPr>
              <w:pStyle w:val="Default"/>
              <w:jc w:val="both"/>
              <w:rPr>
                <w:rFonts w:cs="Arial"/>
                <w:sz w:val="22"/>
                <w:szCs w:val="22"/>
              </w:rPr>
            </w:pPr>
            <w:r w:rsidRPr="00887950">
              <w:rPr>
                <w:rFonts w:cs="Arial"/>
                <w:sz w:val="22"/>
                <w:szCs w:val="22"/>
              </w:rPr>
              <w:t>This Invitation for Bids, issued by the Employer is open to all firms including company(</w:t>
            </w:r>
            <w:proofErr w:type="spellStart"/>
            <w:r w:rsidRPr="00887950">
              <w:rPr>
                <w:rFonts w:cs="Arial"/>
                <w:sz w:val="22"/>
                <w:szCs w:val="22"/>
              </w:rPr>
              <w:t>ies</w:t>
            </w:r>
            <w:proofErr w:type="spellEnd"/>
            <w:r w:rsidRPr="0088795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107CD3F" w14:textId="77777777" w:rsidR="009B1D11" w:rsidRPr="00887950" w:rsidRDefault="009B1D11" w:rsidP="009B1D11">
            <w:pPr>
              <w:pStyle w:val="Default"/>
              <w:jc w:val="both"/>
              <w:rPr>
                <w:rFonts w:cs="Arial"/>
                <w:sz w:val="22"/>
                <w:szCs w:val="22"/>
              </w:rPr>
            </w:pPr>
          </w:p>
          <w:p w14:paraId="6728B641" w14:textId="77777777" w:rsidR="001570B9" w:rsidRPr="00825E4B" w:rsidRDefault="001570B9" w:rsidP="001570B9">
            <w:pPr>
              <w:pStyle w:val="Heading1"/>
              <w:jc w:val="both"/>
              <w:rPr>
                <w:rFonts w:cs="Arial"/>
                <w:b w:val="0"/>
                <w:color w:val="000000"/>
                <w:lang w:bidi="hi-IN"/>
              </w:rPr>
            </w:pPr>
            <w:r w:rsidRPr="00825E4B">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FE4C557" w14:textId="77777777" w:rsidR="001570B9" w:rsidRPr="00825E4B" w:rsidRDefault="001570B9" w:rsidP="001570B9">
            <w:pPr>
              <w:rPr>
                <w:rFonts w:ascii="Book Antiqua" w:hAnsi="Book Antiqua" w:cs="Arial"/>
                <w:sz w:val="22"/>
                <w:szCs w:val="22"/>
                <w:lang w:bidi="hi-IN"/>
              </w:rPr>
            </w:pPr>
          </w:p>
          <w:p w14:paraId="26735966" w14:textId="77777777" w:rsidR="001570B9" w:rsidRPr="00825E4B" w:rsidRDefault="001570B9" w:rsidP="001570B9">
            <w:pPr>
              <w:pStyle w:val="Default"/>
              <w:jc w:val="both"/>
              <w:rPr>
                <w:rFonts w:cs="Arial"/>
                <w:b/>
                <w:sz w:val="22"/>
                <w:szCs w:val="22"/>
              </w:rPr>
            </w:pPr>
            <w:r w:rsidRPr="00825E4B">
              <w:rPr>
                <w:rFonts w:cs="Arial"/>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23959C6" w14:textId="77777777" w:rsidR="001570B9" w:rsidRPr="00825E4B" w:rsidRDefault="001570B9" w:rsidP="001570B9">
            <w:pPr>
              <w:pStyle w:val="Default"/>
              <w:jc w:val="both"/>
              <w:rPr>
                <w:rFonts w:cs="Arial"/>
                <w:b/>
                <w:sz w:val="22"/>
                <w:szCs w:val="22"/>
              </w:rPr>
            </w:pPr>
          </w:p>
          <w:p w14:paraId="5D35D1DA" w14:textId="77777777" w:rsidR="001570B9" w:rsidRPr="00825E4B" w:rsidRDefault="001570B9" w:rsidP="001570B9">
            <w:pPr>
              <w:pStyle w:val="Default"/>
              <w:jc w:val="both"/>
              <w:rPr>
                <w:rFonts w:cs="Arial"/>
                <w:b/>
                <w:sz w:val="22"/>
                <w:szCs w:val="22"/>
              </w:rPr>
            </w:pPr>
            <w:r w:rsidRPr="00825E4B">
              <w:rPr>
                <w:rFonts w:cs="Arial"/>
                <w:b/>
                <w:sz w:val="22"/>
                <w:szCs w:val="22"/>
              </w:rPr>
              <w:t>For the aforesaid purpose,</w:t>
            </w:r>
          </w:p>
          <w:p w14:paraId="74C078A0" w14:textId="77777777" w:rsidR="001570B9" w:rsidRPr="00825E4B" w:rsidRDefault="001570B9" w:rsidP="001570B9">
            <w:pPr>
              <w:pStyle w:val="Default"/>
              <w:jc w:val="both"/>
              <w:rPr>
                <w:rFonts w:cs="Arial"/>
                <w:b/>
                <w:sz w:val="22"/>
                <w:szCs w:val="22"/>
              </w:rPr>
            </w:pPr>
          </w:p>
          <w:p w14:paraId="16E08990" w14:textId="77777777" w:rsidR="001570B9" w:rsidRPr="00825E4B" w:rsidRDefault="001570B9" w:rsidP="001570B9">
            <w:pPr>
              <w:pStyle w:val="Default"/>
              <w:numPr>
                <w:ilvl w:val="0"/>
                <w:numId w:val="13"/>
              </w:numPr>
              <w:ind w:left="432" w:hanging="432"/>
              <w:jc w:val="both"/>
              <w:rPr>
                <w:rFonts w:cs="Arial"/>
                <w:b/>
                <w:sz w:val="22"/>
                <w:szCs w:val="22"/>
              </w:rPr>
            </w:pPr>
            <w:r w:rsidRPr="00825E4B">
              <w:rPr>
                <w:rFonts w:cs="Arial"/>
                <w:b/>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25E4B">
              <w:rPr>
                <w:rFonts w:cs="Arial"/>
                <w:b/>
                <w:sz w:val="22"/>
                <w:szCs w:val="22"/>
              </w:rPr>
              <w:t>persons</w:t>
            </w:r>
            <w:proofErr w:type="gramEnd"/>
            <w:r w:rsidRPr="00825E4B">
              <w:rPr>
                <w:rFonts w:cs="Arial"/>
                <w:b/>
                <w:sz w:val="22"/>
                <w:szCs w:val="22"/>
              </w:rPr>
              <w:t xml:space="preserve"> not falling in any of the descriptions of bidders stated hereinbefore, including any agency branch or office controlled by such person, participating in a procurement process</w:t>
            </w:r>
          </w:p>
          <w:p w14:paraId="3F0A2178" w14:textId="77777777" w:rsidR="001570B9" w:rsidRPr="00825E4B" w:rsidRDefault="001570B9" w:rsidP="001570B9">
            <w:pPr>
              <w:pStyle w:val="Default"/>
              <w:ind w:left="1080"/>
              <w:jc w:val="both"/>
              <w:rPr>
                <w:rFonts w:cs="Arial"/>
                <w:b/>
                <w:sz w:val="22"/>
                <w:szCs w:val="22"/>
              </w:rPr>
            </w:pPr>
          </w:p>
          <w:p w14:paraId="02B2CF5D" w14:textId="77777777" w:rsidR="001570B9" w:rsidRPr="00825E4B" w:rsidRDefault="001570B9" w:rsidP="001570B9">
            <w:pPr>
              <w:pStyle w:val="Default"/>
              <w:numPr>
                <w:ilvl w:val="0"/>
                <w:numId w:val="13"/>
              </w:numPr>
              <w:ind w:left="432" w:hanging="432"/>
              <w:jc w:val="both"/>
              <w:rPr>
                <w:rFonts w:cs="Arial"/>
                <w:b/>
                <w:sz w:val="22"/>
                <w:szCs w:val="22"/>
              </w:rPr>
            </w:pPr>
            <w:r w:rsidRPr="00825E4B">
              <w:rPr>
                <w:rFonts w:cs="Arial"/>
                <w:b/>
                <w:sz w:val="22"/>
                <w:szCs w:val="22"/>
              </w:rPr>
              <w:t>“Bidder from a country which shares a land border with India” for this purpose means:</w:t>
            </w:r>
          </w:p>
          <w:p w14:paraId="20C9E34D" w14:textId="77777777" w:rsidR="001570B9" w:rsidRPr="00825E4B" w:rsidRDefault="001570B9" w:rsidP="001570B9">
            <w:pPr>
              <w:pStyle w:val="ListParagraph"/>
              <w:rPr>
                <w:rFonts w:ascii="Book Antiqua" w:hAnsi="Book Antiqua" w:cs="Arial"/>
                <w:b/>
                <w:sz w:val="22"/>
                <w:szCs w:val="22"/>
              </w:rPr>
            </w:pPr>
          </w:p>
          <w:p w14:paraId="7C21C382" w14:textId="77777777" w:rsidR="001570B9" w:rsidRPr="00825E4B" w:rsidRDefault="001570B9" w:rsidP="001570B9">
            <w:pPr>
              <w:pStyle w:val="Default"/>
              <w:numPr>
                <w:ilvl w:val="0"/>
                <w:numId w:val="10"/>
              </w:numPr>
              <w:ind w:left="882" w:hanging="450"/>
              <w:jc w:val="both"/>
              <w:rPr>
                <w:rFonts w:cs="Arial"/>
                <w:b/>
                <w:sz w:val="22"/>
                <w:szCs w:val="22"/>
              </w:rPr>
            </w:pPr>
            <w:r w:rsidRPr="00825E4B">
              <w:rPr>
                <w:rFonts w:cs="Arial"/>
                <w:b/>
                <w:sz w:val="22"/>
                <w:szCs w:val="22"/>
              </w:rPr>
              <w:t xml:space="preserve">An entity incorporated, established or registered in such a country; or </w:t>
            </w:r>
          </w:p>
          <w:p w14:paraId="36564E75" w14:textId="77777777" w:rsidR="001570B9" w:rsidRPr="00825E4B" w:rsidRDefault="001570B9" w:rsidP="001570B9">
            <w:pPr>
              <w:pStyle w:val="Default"/>
              <w:numPr>
                <w:ilvl w:val="0"/>
                <w:numId w:val="10"/>
              </w:numPr>
              <w:ind w:left="882" w:hanging="450"/>
              <w:jc w:val="both"/>
              <w:rPr>
                <w:rFonts w:cs="Arial"/>
                <w:b/>
                <w:sz w:val="22"/>
                <w:szCs w:val="22"/>
              </w:rPr>
            </w:pPr>
            <w:r w:rsidRPr="00825E4B">
              <w:rPr>
                <w:rFonts w:cs="Arial"/>
                <w:b/>
                <w:sz w:val="22"/>
                <w:szCs w:val="22"/>
              </w:rPr>
              <w:t>A subsidiary of an entity incorporated, established or registered in such a country; or</w:t>
            </w:r>
          </w:p>
          <w:p w14:paraId="280CBEA4" w14:textId="77777777" w:rsidR="001570B9" w:rsidRPr="00825E4B" w:rsidRDefault="001570B9" w:rsidP="001570B9">
            <w:pPr>
              <w:pStyle w:val="Default"/>
              <w:numPr>
                <w:ilvl w:val="0"/>
                <w:numId w:val="10"/>
              </w:numPr>
              <w:ind w:left="882" w:hanging="450"/>
              <w:jc w:val="both"/>
              <w:rPr>
                <w:rFonts w:cs="Arial"/>
                <w:b/>
                <w:sz w:val="22"/>
                <w:szCs w:val="22"/>
              </w:rPr>
            </w:pPr>
            <w:r w:rsidRPr="00825E4B">
              <w:rPr>
                <w:rFonts w:cs="Arial"/>
                <w:b/>
                <w:sz w:val="22"/>
                <w:szCs w:val="22"/>
              </w:rPr>
              <w:t>An entity substantially controlled through entities incorporated, established or registered in such a country; or</w:t>
            </w:r>
          </w:p>
          <w:p w14:paraId="0BFA4EC8" w14:textId="77777777" w:rsidR="001570B9" w:rsidRPr="00825E4B" w:rsidRDefault="001570B9" w:rsidP="001570B9">
            <w:pPr>
              <w:pStyle w:val="Default"/>
              <w:numPr>
                <w:ilvl w:val="0"/>
                <w:numId w:val="10"/>
              </w:numPr>
              <w:ind w:left="882" w:hanging="450"/>
              <w:jc w:val="both"/>
              <w:rPr>
                <w:rFonts w:cs="Arial"/>
                <w:b/>
                <w:sz w:val="22"/>
                <w:szCs w:val="22"/>
              </w:rPr>
            </w:pPr>
            <w:r w:rsidRPr="00825E4B">
              <w:rPr>
                <w:rFonts w:cs="Arial"/>
                <w:b/>
                <w:sz w:val="22"/>
                <w:szCs w:val="22"/>
              </w:rPr>
              <w:t>An entity whose beneficial owner is situated in such a country; or</w:t>
            </w:r>
          </w:p>
          <w:p w14:paraId="1CAD00C9" w14:textId="77777777" w:rsidR="001570B9" w:rsidRPr="00825E4B" w:rsidRDefault="001570B9" w:rsidP="001570B9">
            <w:pPr>
              <w:pStyle w:val="Default"/>
              <w:numPr>
                <w:ilvl w:val="0"/>
                <w:numId w:val="10"/>
              </w:numPr>
              <w:ind w:left="882" w:hanging="450"/>
              <w:jc w:val="both"/>
              <w:rPr>
                <w:rFonts w:cs="Arial"/>
                <w:b/>
                <w:sz w:val="22"/>
                <w:szCs w:val="22"/>
              </w:rPr>
            </w:pPr>
            <w:r w:rsidRPr="00825E4B">
              <w:rPr>
                <w:rFonts w:cs="Arial"/>
                <w:b/>
                <w:sz w:val="22"/>
                <w:szCs w:val="22"/>
              </w:rPr>
              <w:t>An Indian (or other) agent of such an entity; or</w:t>
            </w:r>
          </w:p>
          <w:p w14:paraId="3403E65A" w14:textId="77777777" w:rsidR="001570B9" w:rsidRPr="00825E4B" w:rsidRDefault="001570B9" w:rsidP="001570B9">
            <w:pPr>
              <w:pStyle w:val="Default"/>
              <w:numPr>
                <w:ilvl w:val="0"/>
                <w:numId w:val="10"/>
              </w:numPr>
              <w:ind w:left="882" w:hanging="450"/>
              <w:jc w:val="both"/>
              <w:rPr>
                <w:rFonts w:cs="Arial"/>
                <w:b/>
                <w:sz w:val="22"/>
                <w:szCs w:val="22"/>
              </w:rPr>
            </w:pPr>
            <w:r w:rsidRPr="00825E4B">
              <w:rPr>
                <w:rFonts w:cs="Arial"/>
                <w:b/>
                <w:sz w:val="22"/>
                <w:szCs w:val="22"/>
              </w:rPr>
              <w:t>A natural person who is a citizen of such a country; or</w:t>
            </w:r>
          </w:p>
          <w:p w14:paraId="14A8E18A" w14:textId="77777777" w:rsidR="001570B9" w:rsidRPr="00825E4B" w:rsidRDefault="001570B9" w:rsidP="001570B9">
            <w:pPr>
              <w:pStyle w:val="Default"/>
              <w:numPr>
                <w:ilvl w:val="0"/>
                <w:numId w:val="10"/>
              </w:numPr>
              <w:ind w:left="882" w:hanging="450"/>
              <w:jc w:val="both"/>
              <w:rPr>
                <w:rFonts w:cs="Arial"/>
                <w:b/>
                <w:sz w:val="22"/>
                <w:szCs w:val="22"/>
              </w:rPr>
            </w:pPr>
            <w:r w:rsidRPr="00825E4B">
              <w:rPr>
                <w:rFonts w:cs="Arial"/>
                <w:b/>
                <w:sz w:val="22"/>
                <w:szCs w:val="22"/>
              </w:rPr>
              <w:t>A consortium or joint venture where any member of the consortium or joint venture falls under any of the above</w:t>
            </w:r>
          </w:p>
          <w:p w14:paraId="2DE1329E" w14:textId="77777777" w:rsidR="001570B9" w:rsidRPr="00825E4B" w:rsidRDefault="001570B9" w:rsidP="001570B9">
            <w:pPr>
              <w:pStyle w:val="Default"/>
              <w:ind w:left="720"/>
              <w:jc w:val="both"/>
              <w:rPr>
                <w:rFonts w:cs="Arial"/>
                <w:b/>
                <w:sz w:val="22"/>
                <w:szCs w:val="22"/>
              </w:rPr>
            </w:pPr>
          </w:p>
          <w:p w14:paraId="335F95D1" w14:textId="77777777" w:rsidR="001570B9" w:rsidRPr="00825E4B" w:rsidRDefault="001570B9" w:rsidP="001570B9">
            <w:pPr>
              <w:pStyle w:val="Default"/>
              <w:numPr>
                <w:ilvl w:val="0"/>
                <w:numId w:val="13"/>
              </w:numPr>
              <w:ind w:left="432" w:hanging="432"/>
              <w:jc w:val="both"/>
              <w:rPr>
                <w:rFonts w:cs="Arial"/>
                <w:b/>
                <w:sz w:val="22"/>
                <w:szCs w:val="22"/>
              </w:rPr>
            </w:pPr>
            <w:r w:rsidRPr="00825E4B">
              <w:rPr>
                <w:rFonts w:cs="Arial"/>
                <w:b/>
                <w:sz w:val="22"/>
                <w:szCs w:val="22"/>
              </w:rPr>
              <w:t>The beneficial owner for the purpose of (ii) (d) above will be under:</w:t>
            </w:r>
          </w:p>
          <w:p w14:paraId="7503322A" w14:textId="77777777" w:rsidR="001570B9" w:rsidRPr="00825E4B" w:rsidRDefault="001570B9" w:rsidP="001570B9">
            <w:pPr>
              <w:pStyle w:val="Default"/>
              <w:numPr>
                <w:ilvl w:val="0"/>
                <w:numId w:val="11"/>
              </w:numPr>
              <w:ind w:left="882" w:hanging="450"/>
              <w:jc w:val="both"/>
              <w:rPr>
                <w:rFonts w:cs="Arial"/>
                <w:b/>
                <w:sz w:val="22"/>
                <w:szCs w:val="22"/>
              </w:rPr>
            </w:pPr>
            <w:r w:rsidRPr="00825E4B">
              <w:rPr>
                <w:rFonts w:cs="Arial"/>
                <w:b/>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6A85ACA" w14:textId="77777777" w:rsidR="001570B9" w:rsidRPr="00825E4B" w:rsidRDefault="001570B9" w:rsidP="001570B9">
            <w:pPr>
              <w:pStyle w:val="Default"/>
              <w:ind w:left="720"/>
              <w:jc w:val="both"/>
              <w:rPr>
                <w:rFonts w:cs="Arial"/>
                <w:b/>
                <w:sz w:val="22"/>
                <w:szCs w:val="22"/>
              </w:rPr>
            </w:pPr>
          </w:p>
          <w:p w14:paraId="53AFAFA7" w14:textId="77777777" w:rsidR="001570B9" w:rsidRPr="00825E4B" w:rsidRDefault="001570B9" w:rsidP="001570B9">
            <w:pPr>
              <w:pStyle w:val="Default"/>
              <w:ind w:left="1422" w:hanging="540"/>
              <w:jc w:val="both"/>
              <w:rPr>
                <w:rFonts w:cs="Arial"/>
                <w:b/>
                <w:sz w:val="22"/>
                <w:szCs w:val="22"/>
              </w:rPr>
            </w:pPr>
            <w:r w:rsidRPr="00825E4B">
              <w:rPr>
                <w:rFonts w:cs="Arial"/>
                <w:b/>
                <w:sz w:val="22"/>
                <w:szCs w:val="22"/>
              </w:rPr>
              <w:t>Explanation-</w:t>
            </w:r>
          </w:p>
          <w:p w14:paraId="15F28352" w14:textId="77777777" w:rsidR="001570B9" w:rsidRPr="00825E4B" w:rsidRDefault="001570B9" w:rsidP="001570B9">
            <w:pPr>
              <w:pStyle w:val="Default"/>
              <w:numPr>
                <w:ilvl w:val="0"/>
                <w:numId w:val="12"/>
              </w:numPr>
              <w:ind w:left="1422" w:hanging="540"/>
              <w:jc w:val="both"/>
              <w:rPr>
                <w:rFonts w:cs="Arial"/>
                <w:b/>
                <w:sz w:val="22"/>
                <w:szCs w:val="22"/>
              </w:rPr>
            </w:pPr>
            <w:r w:rsidRPr="00825E4B">
              <w:rPr>
                <w:rFonts w:cs="Arial"/>
                <w:b/>
                <w:sz w:val="22"/>
                <w:szCs w:val="22"/>
              </w:rPr>
              <w:t xml:space="preserve">“Controlling ownership interest” means ownership of or entitlement to more than twenty-five percent of shares or capital or profits of the company </w:t>
            </w:r>
          </w:p>
          <w:p w14:paraId="13A4989D" w14:textId="77777777" w:rsidR="001570B9" w:rsidRPr="00825E4B" w:rsidRDefault="001570B9" w:rsidP="001570B9">
            <w:pPr>
              <w:pStyle w:val="Default"/>
              <w:numPr>
                <w:ilvl w:val="0"/>
                <w:numId w:val="12"/>
              </w:numPr>
              <w:ind w:left="1422" w:hanging="540"/>
              <w:jc w:val="both"/>
              <w:rPr>
                <w:rFonts w:cs="Arial"/>
                <w:b/>
                <w:sz w:val="22"/>
                <w:szCs w:val="22"/>
              </w:rPr>
            </w:pPr>
            <w:r w:rsidRPr="00825E4B">
              <w:rPr>
                <w:rFonts w:cs="Arial"/>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2C7F7EE0" w14:textId="77777777" w:rsidR="001570B9" w:rsidRPr="00825E4B" w:rsidRDefault="001570B9" w:rsidP="001570B9">
            <w:pPr>
              <w:pStyle w:val="Default"/>
              <w:ind w:left="1422"/>
              <w:jc w:val="both"/>
              <w:rPr>
                <w:rFonts w:cs="Arial"/>
                <w:b/>
                <w:sz w:val="22"/>
                <w:szCs w:val="22"/>
              </w:rPr>
            </w:pPr>
          </w:p>
          <w:p w14:paraId="323327ED" w14:textId="77777777" w:rsidR="001570B9" w:rsidRPr="00825E4B" w:rsidRDefault="001570B9" w:rsidP="001570B9">
            <w:pPr>
              <w:pStyle w:val="Default"/>
              <w:numPr>
                <w:ilvl w:val="0"/>
                <w:numId w:val="11"/>
              </w:numPr>
              <w:ind w:left="882" w:hanging="450"/>
              <w:jc w:val="both"/>
              <w:rPr>
                <w:rFonts w:cs="Arial"/>
                <w:b/>
                <w:sz w:val="22"/>
                <w:szCs w:val="22"/>
              </w:rPr>
            </w:pPr>
            <w:r w:rsidRPr="00825E4B">
              <w:rPr>
                <w:rFonts w:cs="Arial"/>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F8F6CB0" w14:textId="77777777" w:rsidR="001570B9" w:rsidRPr="00825E4B" w:rsidRDefault="001570B9" w:rsidP="001570B9">
            <w:pPr>
              <w:pStyle w:val="Default"/>
              <w:numPr>
                <w:ilvl w:val="0"/>
                <w:numId w:val="11"/>
              </w:numPr>
              <w:ind w:left="882" w:hanging="450"/>
              <w:jc w:val="both"/>
              <w:rPr>
                <w:rFonts w:cs="Arial"/>
                <w:b/>
                <w:sz w:val="22"/>
                <w:szCs w:val="22"/>
              </w:rPr>
            </w:pPr>
            <w:r w:rsidRPr="00825E4B">
              <w:rPr>
                <w:rFonts w:cs="Arial"/>
                <w:b/>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C49819D" w14:textId="77777777" w:rsidR="001570B9" w:rsidRPr="00825E4B" w:rsidRDefault="001570B9" w:rsidP="001570B9">
            <w:pPr>
              <w:pStyle w:val="Default"/>
              <w:numPr>
                <w:ilvl w:val="0"/>
                <w:numId w:val="11"/>
              </w:numPr>
              <w:ind w:left="882" w:hanging="450"/>
              <w:jc w:val="both"/>
              <w:rPr>
                <w:rFonts w:cs="Arial"/>
                <w:b/>
                <w:sz w:val="22"/>
                <w:szCs w:val="22"/>
              </w:rPr>
            </w:pPr>
            <w:r w:rsidRPr="00825E4B">
              <w:rPr>
                <w:rFonts w:cs="Arial"/>
                <w:b/>
                <w:sz w:val="22"/>
                <w:szCs w:val="22"/>
              </w:rPr>
              <w:t>Where no natural person is identified under (1) or (2) or (3) above, the beneficial owner is the relevant natural person who holds the position of senior managing official</w:t>
            </w:r>
          </w:p>
          <w:p w14:paraId="5AFE509B" w14:textId="77777777" w:rsidR="001570B9" w:rsidRPr="00825E4B" w:rsidRDefault="001570B9" w:rsidP="001570B9">
            <w:pPr>
              <w:pStyle w:val="Default"/>
              <w:numPr>
                <w:ilvl w:val="0"/>
                <w:numId w:val="11"/>
              </w:numPr>
              <w:ind w:left="882" w:hanging="450"/>
              <w:jc w:val="both"/>
              <w:rPr>
                <w:rFonts w:cs="Arial"/>
                <w:b/>
                <w:sz w:val="22"/>
                <w:szCs w:val="22"/>
              </w:rPr>
            </w:pPr>
            <w:r w:rsidRPr="00825E4B">
              <w:rPr>
                <w:rFonts w:cs="Arial"/>
                <w:b/>
                <w:sz w:val="22"/>
                <w:szCs w:val="22"/>
              </w:rPr>
              <w:t xml:space="preserve">In case of a trust, the identification of beneficial owner(s) shall include identification of the author of the trust, the </w:t>
            </w:r>
            <w:r w:rsidRPr="00825E4B">
              <w:rPr>
                <w:rFonts w:cs="Arial"/>
                <w:b/>
                <w:sz w:val="22"/>
                <w:szCs w:val="22"/>
              </w:rPr>
              <w:lastRenderedPageBreak/>
              <w:t>trustee, the beneficiaries with fifteen percent or more interest in the trust and any other natural person exercising ultimate effective control over the trust through a chain of control or ownership.</w:t>
            </w:r>
          </w:p>
          <w:p w14:paraId="69672BCA" w14:textId="77777777" w:rsidR="001570B9" w:rsidRPr="00825E4B" w:rsidRDefault="001570B9" w:rsidP="001570B9">
            <w:pPr>
              <w:pStyle w:val="Default"/>
              <w:ind w:left="882"/>
              <w:jc w:val="both"/>
              <w:rPr>
                <w:rFonts w:cs="Arial"/>
                <w:b/>
                <w:sz w:val="22"/>
                <w:szCs w:val="22"/>
              </w:rPr>
            </w:pPr>
          </w:p>
          <w:p w14:paraId="3607CA49" w14:textId="77777777" w:rsidR="001570B9" w:rsidRPr="00825E4B" w:rsidRDefault="001570B9" w:rsidP="001570B9">
            <w:pPr>
              <w:pStyle w:val="Default"/>
              <w:numPr>
                <w:ilvl w:val="0"/>
                <w:numId w:val="13"/>
              </w:numPr>
              <w:ind w:left="432" w:hanging="432"/>
              <w:jc w:val="both"/>
              <w:rPr>
                <w:rFonts w:cs="Arial"/>
                <w:b/>
                <w:sz w:val="22"/>
                <w:szCs w:val="22"/>
              </w:rPr>
            </w:pPr>
            <w:r w:rsidRPr="00825E4B">
              <w:rPr>
                <w:rFonts w:cs="Arial"/>
                <w:b/>
                <w:sz w:val="22"/>
                <w:szCs w:val="22"/>
              </w:rPr>
              <w:t xml:space="preserve"> An Agent is a person employed to do any act for another, or to represent another in dealings with third person.</w:t>
            </w:r>
          </w:p>
          <w:p w14:paraId="63E82D8E" w14:textId="77777777" w:rsidR="001570B9" w:rsidRPr="00825E4B" w:rsidRDefault="001570B9" w:rsidP="001570B9">
            <w:pPr>
              <w:pStyle w:val="Default"/>
              <w:jc w:val="both"/>
              <w:rPr>
                <w:rFonts w:cs="Arial"/>
                <w:b/>
                <w:sz w:val="22"/>
                <w:szCs w:val="22"/>
              </w:rPr>
            </w:pPr>
          </w:p>
          <w:p w14:paraId="5D289506" w14:textId="77777777" w:rsidR="001570B9" w:rsidRPr="00825E4B" w:rsidRDefault="001570B9" w:rsidP="001570B9">
            <w:pPr>
              <w:pStyle w:val="Default"/>
              <w:jc w:val="both"/>
              <w:rPr>
                <w:rFonts w:cs="Arial"/>
                <w:b/>
                <w:sz w:val="22"/>
                <w:szCs w:val="22"/>
              </w:rPr>
            </w:pPr>
            <w:r w:rsidRPr="00825E4B">
              <w:rPr>
                <w:rFonts w:cs="Arial"/>
                <w:b/>
                <w:sz w:val="22"/>
                <w:szCs w:val="22"/>
              </w:rPr>
              <w:t xml:space="preserve">Further, the successful Bidder shall not </w:t>
            </w:r>
            <w:proofErr w:type="gramStart"/>
            <w:r w:rsidRPr="00825E4B">
              <w:rPr>
                <w:rFonts w:cs="Arial"/>
                <w:b/>
                <w:sz w:val="22"/>
                <w:szCs w:val="22"/>
              </w:rPr>
              <w:t>allowed</w:t>
            </w:r>
            <w:proofErr w:type="gramEnd"/>
            <w:r w:rsidRPr="00825E4B">
              <w:rPr>
                <w:rFonts w:cs="Arial"/>
                <w:b/>
                <w:sz w:val="22"/>
                <w:szCs w:val="22"/>
              </w:rPr>
              <w:t xml:space="preserve"> to sub-contract works to any contractor from a country which shares a land border with India unless such contractor is registered with the Competent Authority.</w:t>
            </w:r>
            <w:r w:rsidRPr="00101E0F">
              <w:rPr>
                <w:b/>
                <w:sz w:val="22"/>
                <w:szCs w:val="22"/>
              </w:rPr>
              <w:t xml:space="preserve"> This restriction on subcontracting shall not be applicable for procurement of raw materials, components, sub-assemblies etc.</w:t>
            </w:r>
            <w:r w:rsidRPr="00101E0F">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78E9EB5B" w14:textId="77777777" w:rsidR="001570B9" w:rsidRPr="00825E4B" w:rsidRDefault="001570B9" w:rsidP="001570B9">
            <w:pPr>
              <w:pStyle w:val="Default"/>
              <w:jc w:val="both"/>
              <w:rPr>
                <w:rFonts w:cs="Arial"/>
                <w:b/>
                <w:sz w:val="22"/>
                <w:szCs w:val="22"/>
              </w:rPr>
            </w:pPr>
          </w:p>
          <w:p w14:paraId="40F6FCA4" w14:textId="77777777" w:rsidR="001570B9" w:rsidRPr="00A7027A" w:rsidRDefault="001570B9" w:rsidP="001570B9">
            <w:pPr>
              <w:pStyle w:val="Default"/>
              <w:jc w:val="both"/>
              <w:rPr>
                <w:rFonts w:cs="Arial"/>
                <w:b/>
                <w:sz w:val="22"/>
                <w:szCs w:val="22"/>
              </w:rPr>
            </w:pPr>
            <w:r w:rsidRPr="00825E4B">
              <w:rPr>
                <w:rFonts w:cs="Arial"/>
                <w:b/>
                <w:sz w:val="22"/>
                <w:szCs w:val="22"/>
              </w:rPr>
              <w:t>The Bidder shall in its bid submit a certificate in compliance to DoE o</w:t>
            </w:r>
            <w:r w:rsidRPr="00A7027A">
              <w:rPr>
                <w:rFonts w:cs="Arial"/>
                <w:b/>
                <w:sz w:val="22"/>
                <w:szCs w:val="22"/>
              </w:rPr>
              <w:t>rder as per the given format.</w:t>
            </w:r>
          </w:p>
          <w:p w14:paraId="5E46FFB6" w14:textId="77777777" w:rsidR="001570B9" w:rsidRPr="00A7027A" w:rsidRDefault="001570B9" w:rsidP="001570B9">
            <w:pPr>
              <w:pStyle w:val="Default"/>
              <w:jc w:val="both"/>
              <w:rPr>
                <w:sz w:val="22"/>
                <w:szCs w:val="22"/>
              </w:rPr>
            </w:pPr>
          </w:p>
          <w:p w14:paraId="64CCC4AD" w14:textId="77777777" w:rsidR="001570B9" w:rsidRPr="00A7027A" w:rsidRDefault="001570B9" w:rsidP="001570B9">
            <w:pPr>
              <w:pStyle w:val="Default"/>
              <w:jc w:val="both"/>
              <w:rPr>
                <w:rFonts w:cs="Arial"/>
                <w:b/>
                <w:sz w:val="22"/>
                <w:szCs w:val="22"/>
              </w:rPr>
            </w:pPr>
            <w:r w:rsidRPr="00A7027A">
              <w:rPr>
                <w:rFonts w:cs="Arial"/>
                <w:b/>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Pr>
                <w:rFonts w:cs="Arial"/>
                <w:b/>
                <w:sz w:val="22"/>
                <w:szCs w:val="22"/>
              </w:rPr>
              <w:t>16</w:t>
            </w:r>
            <w:r w:rsidRPr="00A7027A">
              <w:rPr>
                <w:rFonts w:cs="Arial"/>
                <w:b/>
                <w:sz w:val="22"/>
                <w:szCs w:val="22"/>
              </w:rPr>
              <w:t>/0</w:t>
            </w:r>
            <w:r>
              <w:rPr>
                <w:rFonts w:cs="Arial"/>
                <w:b/>
                <w:sz w:val="22"/>
                <w:szCs w:val="22"/>
              </w:rPr>
              <w:t>9</w:t>
            </w:r>
            <w:r w:rsidRPr="00A7027A">
              <w:rPr>
                <w:rFonts w:cs="Arial"/>
                <w:b/>
                <w:sz w:val="22"/>
                <w:szCs w:val="22"/>
              </w:rPr>
              <w:t xml:space="preserve">/2020 (PPP-MII Order)  read in conjunction with  </w:t>
            </w:r>
            <w:r w:rsidRPr="00A7027A">
              <w:rPr>
                <w:rFonts w:cs="Arial"/>
                <w:b/>
                <w:bCs/>
                <w:sz w:val="22"/>
                <w:szCs w:val="22"/>
              </w:rPr>
              <w:t>‘Public Procurement (Preference to Make in India) to provide for Purchase Preference (linked with local content) in respect of Power Sector’ order dated 28/07/2020</w:t>
            </w:r>
            <w:r w:rsidRPr="00A7027A">
              <w:rPr>
                <w:b/>
                <w:bCs/>
                <w:sz w:val="22"/>
                <w:szCs w:val="22"/>
              </w:rPr>
              <w:t xml:space="preserve"> and 17/09/2020</w:t>
            </w:r>
            <w:r w:rsidRPr="00A7027A">
              <w:rPr>
                <w:sz w:val="22"/>
                <w:szCs w:val="22"/>
              </w:rPr>
              <w:t xml:space="preserve"> </w:t>
            </w:r>
            <w:r w:rsidRPr="00A7027A">
              <w:rPr>
                <w:rFonts w:cs="Arial"/>
                <w:b/>
                <w:bCs/>
                <w:sz w:val="22"/>
                <w:szCs w:val="22"/>
              </w:rPr>
              <w:t>issued by Ministry of Power (MoP Order)</w:t>
            </w:r>
            <w:r w:rsidRPr="00A7027A">
              <w:rPr>
                <w:rFonts w:cs="Arial"/>
                <w:b/>
                <w:sz w:val="22"/>
                <w:szCs w:val="22"/>
              </w:rPr>
              <w:t xml:space="preserve"> and subsequent modifications/ amendments if any</w:t>
            </w:r>
          </w:p>
          <w:p w14:paraId="1EA21FB4" w14:textId="77777777" w:rsidR="001570B9" w:rsidRPr="00A7027A" w:rsidRDefault="001570B9" w:rsidP="001570B9">
            <w:pPr>
              <w:pStyle w:val="Default"/>
              <w:jc w:val="both"/>
              <w:rPr>
                <w:rFonts w:cs="Arial"/>
                <w:b/>
                <w:sz w:val="22"/>
                <w:szCs w:val="22"/>
              </w:rPr>
            </w:pPr>
          </w:p>
          <w:p w14:paraId="4CA703B9" w14:textId="77777777" w:rsidR="001570B9" w:rsidRPr="00A7027A" w:rsidRDefault="001570B9" w:rsidP="001570B9">
            <w:pPr>
              <w:pStyle w:val="Default"/>
              <w:jc w:val="both"/>
              <w:rPr>
                <w:rFonts w:cs="Arial"/>
                <w:b/>
                <w:sz w:val="22"/>
                <w:szCs w:val="22"/>
              </w:rPr>
            </w:pPr>
            <w:r w:rsidRPr="00A7027A">
              <w:rPr>
                <w:rFonts w:cs="Arial"/>
                <w:b/>
                <w:sz w:val="22"/>
                <w:szCs w:val="22"/>
              </w:rPr>
              <w:t>Presently, the local content requirement to categorize a supplier as ‘Class-I local supplier’ is minimum 50%.</w:t>
            </w:r>
          </w:p>
          <w:p w14:paraId="3E46A70D" w14:textId="77777777" w:rsidR="001570B9" w:rsidRPr="00A7027A" w:rsidRDefault="001570B9" w:rsidP="001570B9">
            <w:pPr>
              <w:pStyle w:val="Default"/>
              <w:jc w:val="both"/>
              <w:rPr>
                <w:rFonts w:cs="Arial"/>
                <w:b/>
                <w:sz w:val="22"/>
                <w:szCs w:val="22"/>
              </w:rPr>
            </w:pPr>
          </w:p>
          <w:p w14:paraId="37836535" w14:textId="77777777" w:rsidR="001570B9" w:rsidRPr="00A7027A" w:rsidRDefault="001570B9" w:rsidP="001570B9">
            <w:pPr>
              <w:pStyle w:val="Default"/>
              <w:jc w:val="both"/>
              <w:rPr>
                <w:rFonts w:cs="Arial"/>
                <w:b/>
                <w:sz w:val="22"/>
                <w:szCs w:val="22"/>
              </w:rPr>
            </w:pPr>
            <w:r w:rsidRPr="00A7027A">
              <w:rPr>
                <w:rFonts w:cs="Arial"/>
                <w:b/>
                <w:sz w:val="22"/>
                <w:szCs w:val="22"/>
              </w:rPr>
              <w:t>Firms who are not ‘Class-I local supplier shall not be eligible to bid.</w:t>
            </w:r>
          </w:p>
          <w:p w14:paraId="46CE60AB" w14:textId="77777777" w:rsidR="001570B9" w:rsidRPr="00A7027A" w:rsidRDefault="001570B9" w:rsidP="001570B9">
            <w:pPr>
              <w:pStyle w:val="Default"/>
              <w:jc w:val="both"/>
              <w:rPr>
                <w:sz w:val="22"/>
                <w:szCs w:val="22"/>
              </w:rPr>
            </w:pPr>
          </w:p>
          <w:p w14:paraId="3085958E" w14:textId="765F65B9" w:rsidR="009B1D11" w:rsidRDefault="001570B9" w:rsidP="001570B9">
            <w:pPr>
              <w:pStyle w:val="Default"/>
              <w:jc w:val="both"/>
              <w:rPr>
                <w:rFonts w:cs="Arial"/>
                <w:sz w:val="22"/>
                <w:szCs w:val="22"/>
              </w:rPr>
            </w:pPr>
            <w:r w:rsidRPr="00A7027A">
              <w:rPr>
                <w:b/>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w:t>
            </w:r>
            <w:r w:rsidRPr="00A7027A">
              <w:rPr>
                <w:b/>
                <w:bCs/>
                <w:sz w:val="22"/>
                <w:szCs w:val="22"/>
              </w:rPr>
              <w:lastRenderedPageBreak/>
              <w:t>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0FC74474" w14:textId="77777777" w:rsidR="009B1D11" w:rsidRPr="004653BC" w:rsidRDefault="009B1D11" w:rsidP="009B1D11">
            <w:pPr>
              <w:pStyle w:val="Default"/>
              <w:jc w:val="both"/>
              <w:rPr>
                <w:rFonts w:cs="Arial"/>
                <w:sz w:val="16"/>
                <w:szCs w:val="22"/>
              </w:rPr>
            </w:pPr>
          </w:p>
          <w:p w14:paraId="6A99BDC7" w14:textId="77777777" w:rsidR="009B1D11" w:rsidRPr="00887950" w:rsidRDefault="009B1D11" w:rsidP="009B1D11">
            <w:pPr>
              <w:pStyle w:val="Default"/>
              <w:jc w:val="both"/>
              <w:rPr>
                <w:rFonts w:cs="Arial"/>
                <w:b/>
                <w:sz w:val="22"/>
                <w:szCs w:val="22"/>
              </w:rPr>
            </w:pPr>
            <w:r w:rsidRPr="00887950">
              <w:rPr>
                <w:rFonts w:cs="Arial"/>
                <w:b/>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7125881" w14:textId="77777777" w:rsidR="009B1D11" w:rsidRPr="00887950" w:rsidRDefault="009B1D11" w:rsidP="009B1D11">
            <w:pPr>
              <w:pStyle w:val="Default"/>
              <w:jc w:val="both"/>
              <w:rPr>
                <w:rFonts w:cs="Arial"/>
                <w:b/>
                <w:bCs/>
                <w:sz w:val="22"/>
                <w:szCs w:val="22"/>
              </w:rPr>
            </w:pPr>
          </w:p>
          <w:p w14:paraId="05DA2535" w14:textId="77777777" w:rsidR="009B1D11" w:rsidRPr="00887950" w:rsidRDefault="009B1D11" w:rsidP="009B1D11">
            <w:pPr>
              <w:pStyle w:val="Default"/>
              <w:jc w:val="both"/>
              <w:rPr>
                <w:rFonts w:cs="Arial"/>
                <w:b/>
                <w:bCs/>
                <w:sz w:val="22"/>
                <w:szCs w:val="22"/>
              </w:rPr>
            </w:pPr>
            <w:r w:rsidRPr="00887950">
              <w:rPr>
                <w:rFonts w:cs="Arial"/>
                <w:b/>
                <w:bCs/>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887950">
              <w:rPr>
                <w:rFonts w:cs="Arial"/>
                <w:b/>
                <w:bCs/>
                <w:sz w:val="22"/>
                <w:szCs w:val="22"/>
              </w:rPr>
              <w:t>execution,  shall</w:t>
            </w:r>
            <w:proofErr w:type="gramEnd"/>
            <w:r w:rsidRPr="00887950">
              <w:rPr>
                <w:rFonts w:cs="Arial"/>
                <w:b/>
                <w:bCs/>
                <w:sz w:val="22"/>
                <w:szCs w:val="22"/>
              </w:rPr>
              <w:t xml:space="preserve"> not be eligible to bid for the package(s) whose originally scheduled date of bid opening falls within the specified period reckoned from the date of determination by the Employer of such event as below: </w:t>
            </w:r>
          </w:p>
          <w:p w14:paraId="1CD21BA7" w14:textId="77777777" w:rsidR="009B1D11" w:rsidRPr="00887950"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72"/>
              <w:gridCol w:w="2520"/>
            </w:tblGrid>
            <w:tr w:rsidR="009B1D11" w:rsidRPr="00887950" w14:paraId="5718BF97" w14:textId="77777777" w:rsidTr="008E5C15">
              <w:trPr>
                <w:tblHeader/>
              </w:trPr>
              <w:tc>
                <w:tcPr>
                  <w:tcW w:w="630" w:type="dxa"/>
                  <w:shd w:val="clear" w:color="auto" w:fill="auto"/>
                </w:tcPr>
                <w:p w14:paraId="437B8E64"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Sr. No.</w:t>
                  </w:r>
                </w:p>
              </w:tc>
              <w:tc>
                <w:tcPr>
                  <w:tcW w:w="3672" w:type="dxa"/>
                  <w:shd w:val="clear" w:color="auto" w:fill="auto"/>
                </w:tcPr>
                <w:p w14:paraId="7612590F"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 xml:space="preserve">Event </w:t>
                  </w:r>
                </w:p>
              </w:tc>
              <w:tc>
                <w:tcPr>
                  <w:tcW w:w="2520" w:type="dxa"/>
                </w:tcPr>
                <w:p w14:paraId="38EF8046"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Period for which bid(s) shall be considered as non-responsive/ not eligible</w:t>
                  </w:r>
                </w:p>
              </w:tc>
            </w:tr>
            <w:tr w:rsidR="009B1D11" w:rsidRPr="00887950" w14:paraId="0ED1D84D" w14:textId="77777777" w:rsidTr="008E5C15">
              <w:tc>
                <w:tcPr>
                  <w:tcW w:w="630" w:type="dxa"/>
                  <w:shd w:val="clear" w:color="auto" w:fill="auto"/>
                </w:tcPr>
                <w:p w14:paraId="6B7AEC9A"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1.</w:t>
                  </w:r>
                </w:p>
              </w:tc>
              <w:tc>
                <w:tcPr>
                  <w:tcW w:w="3672" w:type="dxa"/>
                  <w:shd w:val="clear" w:color="auto" w:fill="auto"/>
                </w:tcPr>
                <w:p w14:paraId="65D3CD99"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Termination of Contract due to Contractor’s default</w:t>
                  </w:r>
                </w:p>
              </w:tc>
              <w:tc>
                <w:tcPr>
                  <w:tcW w:w="2520" w:type="dxa"/>
                </w:tcPr>
                <w:p w14:paraId="098357F4"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1 year</w:t>
                  </w:r>
                </w:p>
              </w:tc>
            </w:tr>
            <w:tr w:rsidR="009B1D11" w:rsidRPr="00887950" w14:paraId="1203F99D" w14:textId="77777777" w:rsidTr="008E5C15">
              <w:tc>
                <w:tcPr>
                  <w:tcW w:w="630" w:type="dxa"/>
                  <w:shd w:val="clear" w:color="auto" w:fill="auto"/>
                </w:tcPr>
                <w:p w14:paraId="2363BF57"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2.</w:t>
                  </w:r>
                </w:p>
              </w:tc>
              <w:tc>
                <w:tcPr>
                  <w:tcW w:w="3672" w:type="dxa"/>
                  <w:shd w:val="clear" w:color="auto" w:fill="auto"/>
                </w:tcPr>
                <w:p w14:paraId="44B03D61"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Encashment of CPG due to non-performance</w:t>
                  </w:r>
                </w:p>
              </w:tc>
              <w:tc>
                <w:tcPr>
                  <w:tcW w:w="2520" w:type="dxa"/>
                </w:tcPr>
                <w:p w14:paraId="382F84BC"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1 year</w:t>
                  </w:r>
                </w:p>
              </w:tc>
            </w:tr>
            <w:tr w:rsidR="009B1D11" w:rsidRPr="00887950" w14:paraId="5EB1B6B0" w14:textId="77777777" w:rsidTr="008E5C15">
              <w:tc>
                <w:tcPr>
                  <w:tcW w:w="630" w:type="dxa"/>
                  <w:shd w:val="clear" w:color="auto" w:fill="auto"/>
                </w:tcPr>
                <w:p w14:paraId="3D8BC34B"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3.</w:t>
                  </w:r>
                </w:p>
              </w:tc>
              <w:tc>
                <w:tcPr>
                  <w:tcW w:w="3672" w:type="dxa"/>
                  <w:shd w:val="clear" w:color="auto" w:fill="auto"/>
                </w:tcPr>
                <w:p w14:paraId="35CFE41F"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 xml:space="preserve">Repeated failure of major Equipment while in service </w:t>
                  </w:r>
                </w:p>
              </w:tc>
              <w:tc>
                <w:tcPr>
                  <w:tcW w:w="2520" w:type="dxa"/>
                </w:tcPr>
                <w:p w14:paraId="036F44DE"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1 year</w:t>
                  </w:r>
                </w:p>
              </w:tc>
            </w:tr>
            <w:tr w:rsidR="009B1D11" w:rsidRPr="00887950" w14:paraId="263953DA" w14:textId="77777777" w:rsidTr="008E5C15">
              <w:tc>
                <w:tcPr>
                  <w:tcW w:w="630" w:type="dxa"/>
                  <w:shd w:val="clear" w:color="auto" w:fill="auto"/>
                </w:tcPr>
                <w:p w14:paraId="62BA670F"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4.</w:t>
                  </w:r>
                </w:p>
              </w:tc>
              <w:tc>
                <w:tcPr>
                  <w:tcW w:w="3672" w:type="dxa"/>
                  <w:shd w:val="clear" w:color="auto" w:fill="auto"/>
                </w:tcPr>
                <w:p w14:paraId="2410A496"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Substantial portion of works (more than 50% of the Contract*) is sub-contracted, under an existing Contract</w:t>
                  </w:r>
                </w:p>
              </w:tc>
              <w:tc>
                <w:tcPr>
                  <w:tcW w:w="2520" w:type="dxa"/>
                </w:tcPr>
                <w:p w14:paraId="2D86C4D1"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1 year</w:t>
                  </w:r>
                </w:p>
              </w:tc>
            </w:tr>
            <w:tr w:rsidR="009B1D11" w:rsidRPr="00887950" w14:paraId="074DA482" w14:textId="77777777" w:rsidTr="008E5C15">
              <w:tc>
                <w:tcPr>
                  <w:tcW w:w="630" w:type="dxa"/>
                  <w:shd w:val="clear" w:color="auto" w:fill="auto"/>
                </w:tcPr>
                <w:p w14:paraId="0052A871"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5.</w:t>
                  </w:r>
                </w:p>
              </w:tc>
              <w:tc>
                <w:tcPr>
                  <w:tcW w:w="3672" w:type="dxa"/>
                  <w:shd w:val="clear" w:color="auto" w:fill="auto"/>
                </w:tcPr>
                <w:p w14:paraId="7E14AD25"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 xml:space="preserve">More than 25% of the Contract price (awarded value), in aggregate, </w:t>
                  </w:r>
                  <w:proofErr w:type="gramStart"/>
                  <w:r w:rsidRPr="00887950">
                    <w:rPr>
                      <w:rFonts w:ascii="Book Antiqua" w:hAnsi="Book Antiqua" w:cs="Arial"/>
                      <w:b/>
                      <w:bCs/>
                      <w:sz w:val="22"/>
                      <w:szCs w:val="22"/>
                    </w:rPr>
                    <w:t>is  paid</w:t>
                  </w:r>
                  <w:proofErr w:type="gramEnd"/>
                  <w:r w:rsidRPr="00887950">
                    <w:rPr>
                      <w:rFonts w:ascii="Book Antiqua" w:hAnsi="Book Antiqua" w:cs="Arial"/>
                      <w:b/>
                      <w:bCs/>
                      <w:sz w:val="22"/>
                      <w:szCs w:val="22"/>
                    </w:rPr>
                    <w:t xml:space="preserve"> to sub-contractors/suppliers as Direct payment, under an existing Contract, due to financial position of Contractor</w:t>
                  </w:r>
                </w:p>
              </w:tc>
              <w:tc>
                <w:tcPr>
                  <w:tcW w:w="2520" w:type="dxa"/>
                </w:tcPr>
                <w:p w14:paraId="7A436A30"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1 year</w:t>
                  </w:r>
                </w:p>
              </w:tc>
            </w:tr>
            <w:tr w:rsidR="009B1D11" w:rsidRPr="00887950" w14:paraId="48ED5341" w14:textId="77777777" w:rsidTr="008E5C15">
              <w:tc>
                <w:tcPr>
                  <w:tcW w:w="630" w:type="dxa"/>
                  <w:shd w:val="clear" w:color="auto" w:fill="auto"/>
                </w:tcPr>
                <w:p w14:paraId="48ACC673"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6.</w:t>
                  </w:r>
                </w:p>
              </w:tc>
              <w:tc>
                <w:tcPr>
                  <w:tcW w:w="3672" w:type="dxa"/>
                  <w:shd w:val="clear" w:color="auto" w:fill="auto"/>
                </w:tcPr>
                <w:p w14:paraId="2745FE99"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t xml:space="preserve">Firm has been referred to NCLT under Insolvency &amp; Bankruptcy </w:t>
                  </w:r>
                  <w:r w:rsidRPr="00887950">
                    <w:rPr>
                      <w:rFonts w:ascii="Book Antiqua" w:hAnsi="Book Antiqua" w:cs="Arial"/>
                      <w:b/>
                      <w:bCs/>
                      <w:sz w:val="22"/>
                      <w:szCs w:val="22"/>
                    </w:rPr>
                    <w:lastRenderedPageBreak/>
                    <w:t xml:space="preserve">Code </w:t>
                  </w:r>
                  <w:r w:rsidRPr="00887950">
                    <w:rPr>
                      <w:rFonts w:ascii="Book Antiqua" w:hAnsi="Book Antiqua" w:cs="Arial"/>
                      <w:b/>
                      <w:bCs/>
                      <w:i/>
                      <w:iCs/>
                      <w:sz w:val="22"/>
                      <w:szCs w:val="22"/>
                    </w:rPr>
                    <w:t>(IRP has been appointed or Liquidation proceedings have been initiated under IBC)</w:t>
                  </w:r>
                  <w:r w:rsidRPr="00887950">
                    <w:rPr>
                      <w:rFonts w:ascii="Book Antiqua" w:hAnsi="Book Antiqua" w:cs="Arial"/>
                      <w:b/>
                      <w:bCs/>
                      <w:sz w:val="22"/>
                      <w:szCs w:val="22"/>
                    </w:rPr>
                    <w:t xml:space="preserve"> </w:t>
                  </w:r>
                </w:p>
              </w:tc>
              <w:tc>
                <w:tcPr>
                  <w:tcW w:w="2520" w:type="dxa"/>
                </w:tcPr>
                <w:p w14:paraId="4344FEBC" w14:textId="77777777" w:rsidR="009B1D11" w:rsidRPr="00887950" w:rsidRDefault="009B1D11" w:rsidP="009B1D11">
                  <w:pPr>
                    <w:jc w:val="both"/>
                    <w:rPr>
                      <w:rFonts w:ascii="Book Antiqua" w:hAnsi="Book Antiqua" w:cs="Arial"/>
                      <w:b/>
                      <w:bCs/>
                      <w:sz w:val="22"/>
                      <w:szCs w:val="22"/>
                    </w:rPr>
                  </w:pPr>
                  <w:r w:rsidRPr="00887950">
                    <w:rPr>
                      <w:rFonts w:ascii="Book Antiqua" w:hAnsi="Book Antiqua" w:cs="Arial"/>
                      <w:b/>
                      <w:bCs/>
                      <w:sz w:val="22"/>
                      <w:szCs w:val="22"/>
                    </w:rPr>
                    <w:lastRenderedPageBreak/>
                    <w:t>Till the firm comes out of Resolution process</w:t>
                  </w:r>
                </w:p>
              </w:tc>
            </w:tr>
          </w:tbl>
          <w:p w14:paraId="539FC01A" w14:textId="77777777" w:rsidR="009B1D11" w:rsidRPr="00887950" w:rsidRDefault="009B1D11" w:rsidP="009B1D11">
            <w:pPr>
              <w:ind w:right="36"/>
              <w:jc w:val="both"/>
              <w:rPr>
                <w:rFonts w:ascii="Book Antiqua" w:hAnsi="Book Antiqua" w:cs="Arial"/>
                <w:b/>
                <w:bCs/>
                <w:i/>
                <w:iCs/>
                <w:sz w:val="22"/>
                <w:szCs w:val="22"/>
              </w:rPr>
            </w:pPr>
          </w:p>
          <w:p w14:paraId="329976F8" w14:textId="77777777" w:rsidR="009B1D11" w:rsidRPr="00887950" w:rsidRDefault="009B1D11" w:rsidP="009B1D11">
            <w:pPr>
              <w:ind w:right="36"/>
              <w:jc w:val="both"/>
              <w:rPr>
                <w:rFonts w:ascii="Book Antiqua" w:hAnsi="Book Antiqua" w:cs="Arial"/>
                <w:i/>
                <w:iCs/>
                <w:sz w:val="22"/>
                <w:szCs w:val="22"/>
              </w:rPr>
            </w:pPr>
            <w:r w:rsidRPr="00887950">
              <w:rPr>
                <w:rFonts w:ascii="Book Antiqua" w:hAnsi="Book Antiqua" w:cs="Arial"/>
                <w:b/>
                <w:bCs/>
                <w:i/>
                <w:iCs/>
                <w:sz w:val="22"/>
                <w:szCs w:val="22"/>
              </w:rPr>
              <w:t>*</w:t>
            </w:r>
            <w:r w:rsidRPr="00887950">
              <w:rPr>
                <w:rFonts w:ascii="Book Antiqua" w:hAnsi="Book Antiqua" w:cs="Arial"/>
                <w:i/>
                <w:iCs/>
                <w:sz w:val="22"/>
                <w:szCs w:val="22"/>
              </w:rPr>
              <w:t xml:space="preserve">For the purpose of working out 50% of the Contract, following shall be </w:t>
            </w:r>
            <w:proofErr w:type="gramStart"/>
            <w:r w:rsidRPr="00887950">
              <w:rPr>
                <w:rFonts w:ascii="Book Antiqua" w:hAnsi="Book Antiqua" w:cs="Arial"/>
                <w:i/>
                <w:iCs/>
                <w:sz w:val="22"/>
                <w:szCs w:val="22"/>
              </w:rPr>
              <w:t>taken into account</w:t>
            </w:r>
            <w:proofErr w:type="gramEnd"/>
            <w:r w:rsidRPr="00887950">
              <w:rPr>
                <w:rFonts w:ascii="Book Antiqua" w:hAnsi="Book Antiqua" w:cs="Arial"/>
                <w:i/>
                <w:iCs/>
                <w:sz w:val="22"/>
                <w:szCs w:val="22"/>
              </w:rPr>
              <w:t>:</w:t>
            </w:r>
          </w:p>
          <w:p w14:paraId="4475D38C" w14:textId="77777777" w:rsidR="009B1D11" w:rsidRPr="00887950" w:rsidRDefault="009B1D11" w:rsidP="009B1D11">
            <w:pPr>
              <w:ind w:right="36"/>
              <w:jc w:val="both"/>
              <w:rPr>
                <w:rFonts w:ascii="Book Antiqua" w:hAnsi="Book Antiqua" w:cs="Arial"/>
                <w:i/>
                <w:iCs/>
                <w:sz w:val="22"/>
                <w:szCs w:val="22"/>
              </w:rPr>
            </w:pPr>
          </w:p>
          <w:p w14:paraId="77417853" w14:textId="77777777" w:rsidR="009B1D11" w:rsidRPr="00887950" w:rsidRDefault="009B1D11" w:rsidP="009B1D11">
            <w:pPr>
              <w:ind w:left="540" w:right="36" w:hanging="450"/>
              <w:jc w:val="both"/>
              <w:rPr>
                <w:rFonts w:ascii="Book Antiqua" w:hAnsi="Book Antiqua" w:cs="Arial"/>
                <w:i/>
                <w:iCs/>
                <w:sz w:val="22"/>
                <w:szCs w:val="22"/>
              </w:rPr>
            </w:pPr>
            <w:r w:rsidRPr="00887950">
              <w:rPr>
                <w:rFonts w:ascii="Book Antiqua" w:hAnsi="Book Antiqua" w:cs="Arial"/>
                <w:i/>
                <w:iCs/>
                <w:sz w:val="22"/>
                <w:szCs w:val="22"/>
              </w:rPr>
              <w:t>(a)</w:t>
            </w:r>
            <w:r w:rsidRPr="00887950">
              <w:rPr>
                <w:rFonts w:ascii="Book Antiqua" w:hAnsi="Book Antiqua" w:cs="Arial"/>
                <w:i/>
                <w:iCs/>
                <w:sz w:val="22"/>
                <w:szCs w:val="22"/>
              </w:rPr>
              <w:tab/>
              <w:t xml:space="preserve">Scope of the contract which is permissible to be sub-contracted as per bidding documents, shall be excluded. </w:t>
            </w:r>
          </w:p>
          <w:p w14:paraId="25B1F985" w14:textId="77777777" w:rsidR="009B1D11" w:rsidRPr="00887950" w:rsidRDefault="009B1D11" w:rsidP="009B1D11">
            <w:pPr>
              <w:ind w:left="540" w:right="36" w:hanging="450"/>
              <w:jc w:val="both"/>
              <w:rPr>
                <w:rFonts w:ascii="Book Antiqua" w:hAnsi="Book Antiqua" w:cs="Arial"/>
                <w:i/>
                <w:iCs/>
                <w:sz w:val="22"/>
                <w:szCs w:val="22"/>
              </w:rPr>
            </w:pPr>
          </w:p>
          <w:p w14:paraId="37BE366A" w14:textId="77777777" w:rsidR="009B1D11" w:rsidRPr="00887950" w:rsidRDefault="009B1D11" w:rsidP="009B1D11">
            <w:pPr>
              <w:ind w:left="540" w:right="36" w:hanging="450"/>
              <w:jc w:val="both"/>
              <w:rPr>
                <w:rFonts w:ascii="Book Antiqua" w:hAnsi="Book Antiqua" w:cs="Arial"/>
                <w:b/>
                <w:bCs/>
                <w:i/>
                <w:iCs/>
                <w:sz w:val="22"/>
                <w:szCs w:val="22"/>
              </w:rPr>
            </w:pPr>
            <w:r w:rsidRPr="00887950">
              <w:rPr>
                <w:rFonts w:ascii="Book Antiqua" w:hAnsi="Book Antiqua" w:cs="Arial"/>
                <w:i/>
                <w:iCs/>
                <w:sz w:val="22"/>
                <w:szCs w:val="22"/>
              </w:rPr>
              <w:t>(b)</w:t>
            </w:r>
            <w:r w:rsidRPr="00887950">
              <w:rPr>
                <w:rFonts w:ascii="Book Antiqua" w:hAnsi="Book Antiqua" w:cs="Arial"/>
                <w:i/>
                <w:iCs/>
                <w:sz w:val="22"/>
                <w:szCs w:val="22"/>
              </w:rPr>
              <w:tab/>
              <w:t xml:space="preserve">Scope of the Contract which primarily relates to the Qualification Requirement (QR) of the bidder. </w:t>
            </w:r>
          </w:p>
          <w:p w14:paraId="173A44D8" w14:textId="77777777" w:rsidR="009B1D11" w:rsidRPr="00887950" w:rsidRDefault="009B1D11" w:rsidP="009B1D11">
            <w:pPr>
              <w:pStyle w:val="Default"/>
              <w:jc w:val="both"/>
              <w:rPr>
                <w:rFonts w:cs="Arial"/>
                <w:b/>
                <w:bCs/>
                <w:sz w:val="22"/>
                <w:szCs w:val="22"/>
              </w:rPr>
            </w:pPr>
          </w:p>
          <w:p w14:paraId="316FDF1F" w14:textId="77777777" w:rsidR="009B1D11" w:rsidRDefault="009B1D11" w:rsidP="009B1D11">
            <w:pPr>
              <w:jc w:val="both"/>
              <w:rPr>
                <w:rFonts w:ascii="Book Antiqua" w:hAnsi="Book Antiqua" w:cs="Arial"/>
                <w:b/>
                <w:bCs/>
                <w:sz w:val="22"/>
                <w:szCs w:val="22"/>
              </w:rPr>
            </w:pPr>
            <w:r w:rsidRPr="00887950">
              <w:rPr>
                <w:rFonts w:ascii="Book Antiqua" w:hAnsi="Book Antiqua" w:cs="Arial"/>
                <w:b/>
                <w:bCs/>
                <w:sz w:val="22"/>
                <w:szCs w:val="22"/>
              </w:rPr>
              <w:t>The Employer shall be the sole judge in this regard and the Employer’s interpretation on the aforesaid event(s) shall be final and binding.</w:t>
            </w:r>
          </w:p>
          <w:p w14:paraId="064C41EF" w14:textId="045456A6" w:rsidR="00225B53" w:rsidRPr="00BA6FA3" w:rsidRDefault="00225B53" w:rsidP="00225B53">
            <w:pPr>
              <w:jc w:val="both"/>
              <w:rPr>
                <w:rFonts w:ascii="Book Antiqua" w:hAnsi="Book Antiqua" w:cs="Arial"/>
                <w:snapToGrid w:val="0"/>
                <w:sz w:val="22"/>
                <w:szCs w:val="22"/>
              </w:rPr>
            </w:pPr>
          </w:p>
        </w:tc>
      </w:tr>
      <w:tr w:rsidR="00FC352B" w:rsidRPr="00BA6FA3" w14:paraId="0E066B43" w14:textId="77777777" w:rsidTr="00265864">
        <w:tc>
          <w:tcPr>
            <w:tcW w:w="1080" w:type="dxa"/>
            <w:tcBorders>
              <w:right w:val="single" w:sz="4" w:space="0" w:color="auto"/>
            </w:tcBorders>
          </w:tcPr>
          <w:p w14:paraId="217C2EC5" w14:textId="77777777" w:rsidR="00FC352B" w:rsidRPr="00BA6FA3"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41AECDF" w14:textId="77777777" w:rsidR="00FC352B" w:rsidRPr="00BA6FA3" w:rsidRDefault="00FC352B" w:rsidP="000C1976">
            <w:pPr>
              <w:rPr>
                <w:rFonts w:ascii="Book Antiqua" w:hAnsi="Book Antiqua" w:cs="Arial"/>
                <w:sz w:val="22"/>
                <w:szCs w:val="22"/>
              </w:rPr>
            </w:pPr>
            <w:r w:rsidRPr="00BA6FA3">
              <w:rPr>
                <w:rFonts w:ascii="Book Antiqua" w:hAnsi="Book Antiqua" w:cs="Arial"/>
                <w:sz w:val="22"/>
                <w:szCs w:val="22"/>
              </w:rPr>
              <w:t>ITB 5.1</w:t>
            </w:r>
          </w:p>
          <w:p w14:paraId="07FDEE6C" w14:textId="77777777" w:rsidR="00FC352B" w:rsidRPr="00BA6FA3" w:rsidRDefault="00FC352B" w:rsidP="000C1976">
            <w:pPr>
              <w:rPr>
                <w:rFonts w:ascii="Book Antiqua" w:hAnsi="Book Antiqua" w:cs="Arial"/>
                <w:sz w:val="22"/>
                <w:szCs w:val="22"/>
              </w:rPr>
            </w:pPr>
          </w:p>
          <w:p w14:paraId="33B05CAF" w14:textId="77777777" w:rsidR="00FC352B" w:rsidRPr="00BA6FA3" w:rsidRDefault="00FC352B" w:rsidP="000C1976">
            <w:pPr>
              <w:rPr>
                <w:rFonts w:ascii="Book Antiqua" w:hAnsi="Book Antiqua" w:cs="Arial"/>
                <w:sz w:val="22"/>
                <w:szCs w:val="22"/>
              </w:rPr>
            </w:pPr>
          </w:p>
        </w:tc>
        <w:tc>
          <w:tcPr>
            <w:tcW w:w="7200" w:type="dxa"/>
            <w:tcBorders>
              <w:left w:val="single" w:sz="4" w:space="0" w:color="auto"/>
            </w:tcBorders>
          </w:tcPr>
          <w:p w14:paraId="0FE068F0" w14:textId="36414B6D" w:rsidR="00FC352B" w:rsidRPr="00BA6FA3" w:rsidRDefault="00FC352B" w:rsidP="000C1976">
            <w:pPr>
              <w:jc w:val="both"/>
              <w:rPr>
                <w:rFonts w:ascii="Book Antiqua" w:hAnsi="Book Antiqua" w:cs="Arial"/>
                <w:sz w:val="22"/>
                <w:szCs w:val="22"/>
              </w:rPr>
            </w:pPr>
            <w:r w:rsidRPr="00BA6FA3">
              <w:rPr>
                <w:rFonts w:ascii="Book Antiqua" w:hAnsi="Book Antiqua" w:cs="Arial"/>
                <w:sz w:val="22"/>
                <w:szCs w:val="22"/>
              </w:rPr>
              <w:t>Inser</w:t>
            </w:r>
            <w:r w:rsidR="004B5860" w:rsidRPr="00BA6FA3">
              <w:rPr>
                <w:rFonts w:ascii="Book Antiqua" w:hAnsi="Book Antiqua" w:cs="Arial"/>
                <w:sz w:val="22"/>
                <w:szCs w:val="22"/>
              </w:rPr>
              <w:t xml:space="preserve">t the following after Sl. No. </w:t>
            </w:r>
            <w:r w:rsidR="00A51844" w:rsidRPr="00BA6FA3">
              <w:rPr>
                <w:rFonts w:ascii="Book Antiqua" w:hAnsi="Book Antiqua" w:cs="Arial"/>
                <w:sz w:val="22"/>
                <w:szCs w:val="22"/>
              </w:rPr>
              <w:t>19</w:t>
            </w:r>
          </w:p>
          <w:p w14:paraId="2F267DFB" w14:textId="77777777" w:rsidR="00FC352B" w:rsidRPr="00BA6FA3" w:rsidRDefault="00FC352B" w:rsidP="000C1976">
            <w:pPr>
              <w:jc w:val="both"/>
              <w:rPr>
                <w:rFonts w:ascii="Book Antiqua" w:hAnsi="Book Antiqua" w:cs="Arial"/>
                <w:sz w:val="22"/>
                <w:szCs w:val="22"/>
              </w:rPr>
            </w:pPr>
          </w:p>
          <w:p w14:paraId="7D1342EB" w14:textId="0F8DB2FA" w:rsidR="00A51844" w:rsidRDefault="00974799" w:rsidP="00A51844">
            <w:pPr>
              <w:ind w:left="612" w:hanging="612"/>
              <w:jc w:val="both"/>
              <w:rPr>
                <w:rFonts w:ascii="Book Antiqua" w:hAnsi="Book Antiqua"/>
                <w:sz w:val="22"/>
                <w:szCs w:val="22"/>
              </w:rPr>
            </w:pPr>
            <w:r w:rsidRPr="00BA6FA3">
              <w:rPr>
                <w:rFonts w:ascii="Book Antiqua" w:hAnsi="Book Antiqua" w:cs="Arial"/>
                <w:sz w:val="22"/>
                <w:szCs w:val="22"/>
              </w:rPr>
              <w:t>2</w:t>
            </w:r>
            <w:r w:rsidR="00A51844" w:rsidRPr="00BA6FA3">
              <w:rPr>
                <w:rFonts w:ascii="Book Antiqua" w:hAnsi="Book Antiqua" w:cs="Arial"/>
                <w:sz w:val="22"/>
                <w:szCs w:val="22"/>
              </w:rPr>
              <w:t>0</w:t>
            </w:r>
            <w:r w:rsidR="00FC352B" w:rsidRPr="00BA6FA3">
              <w:rPr>
                <w:rFonts w:ascii="Book Antiqua" w:hAnsi="Book Antiqua" w:cs="Arial"/>
                <w:sz w:val="22"/>
                <w:szCs w:val="22"/>
              </w:rPr>
              <w:t>.</w:t>
            </w:r>
            <w:r w:rsidR="00A51844" w:rsidRPr="00BA6FA3">
              <w:rPr>
                <w:rFonts w:ascii="Book Antiqua" w:hAnsi="Book Antiqua"/>
                <w:b/>
                <w:bCs/>
                <w:sz w:val="22"/>
                <w:szCs w:val="22"/>
              </w:rPr>
              <w:t xml:space="preserve">    </w:t>
            </w:r>
            <w:r w:rsidR="00A51844" w:rsidRPr="00BA6FA3">
              <w:rPr>
                <w:rFonts w:ascii="Book Antiqua" w:hAnsi="Book Antiqua"/>
                <w:b/>
                <w:bCs/>
                <w:sz w:val="22"/>
                <w:szCs w:val="22"/>
              </w:rPr>
              <w:tab/>
            </w:r>
            <w:r w:rsidR="00A51844" w:rsidRPr="00BA6FA3">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14:paraId="4A17C78F" w14:textId="1B73BF08" w:rsidR="00695E97" w:rsidRPr="00B33E9F" w:rsidRDefault="00695E97" w:rsidP="00A51844">
            <w:pPr>
              <w:ind w:left="612" w:hanging="612"/>
              <w:jc w:val="both"/>
              <w:rPr>
                <w:rFonts w:ascii="Book Antiqua" w:hAnsi="Book Antiqua"/>
                <w:b/>
              </w:rPr>
            </w:pPr>
            <w:r>
              <w:rPr>
                <w:rFonts w:ascii="Book Antiqua" w:hAnsi="Book Antiqua" w:cs="Arial"/>
                <w:b/>
                <w:bCs/>
                <w:sz w:val="22"/>
                <w:szCs w:val="22"/>
              </w:rPr>
              <w:t xml:space="preserve">21.  </w:t>
            </w:r>
            <w:r w:rsidR="00B33E9F">
              <w:rPr>
                <w:rFonts w:ascii="Book Antiqua" w:hAnsi="Book Antiqua" w:cs="Arial"/>
                <w:b/>
                <w:bCs/>
                <w:sz w:val="22"/>
                <w:szCs w:val="22"/>
              </w:rPr>
              <w:t xml:space="preserve">   </w:t>
            </w:r>
            <w:r w:rsidR="00B33E9F" w:rsidRPr="00B33E9F">
              <w:rPr>
                <w:rFonts w:ascii="Book Antiqua" w:hAnsi="Book Antiqua"/>
                <w:b/>
              </w:rPr>
              <w:t>FORM OF JOINT DEED OF UNDERTAKING BY THE SUB-CONTRACTOR ALONGWITH THE BIDDER/CONTRACTOR</w:t>
            </w:r>
          </w:p>
          <w:p w14:paraId="19F95A35" w14:textId="6519D158" w:rsidR="002502C6" w:rsidRPr="00BA6FA3" w:rsidRDefault="00695E97" w:rsidP="00A51844">
            <w:pPr>
              <w:tabs>
                <w:tab w:val="left" w:pos="612"/>
              </w:tabs>
              <w:jc w:val="both"/>
              <w:rPr>
                <w:rFonts w:ascii="Book Antiqua" w:hAnsi="Book Antiqua" w:cs="Arial"/>
                <w:sz w:val="22"/>
                <w:szCs w:val="22"/>
              </w:rPr>
            </w:pPr>
            <w:r w:rsidRPr="00B33E9F">
              <w:rPr>
                <w:rFonts w:ascii="Book Antiqua" w:hAnsi="Book Antiqua" w:cs="Arial"/>
                <w:b/>
                <w:sz w:val="22"/>
                <w:szCs w:val="22"/>
              </w:rPr>
              <w:t xml:space="preserve">22. </w:t>
            </w:r>
            <w:r w:rsidR="00B33E9F" w:rsidRPr="00B33E9F">
              <w:rPr>
                <w:rFonts w:ascii="Book Antiqua" w:hAnsi="Book Antiqua" w:cs="Arial"/>
                <w:b/>
                <w:sz w:val="22"/>
                <w:szCs w:val="22"/>
              </w:rPr>
              <w:t>FORM OF BANK GUARANTEE FOR CONTRACT PERFORMANCE (TO BE SUBMITTED BY SUB-CONTRACTOR)</w:t>
            </w:r>
          </w:p>
        </w:tc>
      </w:tr>
      <w:tr w:rsidR="0035003E" w:rsidRPr="00BA6FA3" w14:paraId="04D75505" w14:textId="77777777" w:rsidTr="00265864">
        <w:tc>
          <w:tcPr>
            <w:tcW w:w="1080" w:type="dxa"/>
            <w:tcBorders>
              <w:right w:val="single" w:sz="4" w:space="0" w:color="auto"/>
            </w:tcBorders>
          </w:tcPr>
          <w:p w14:paraId="274DB22C" w14:textId="77777777" w:rsidR="0035003E" w:rsidRPr="00BA6FA3" w:rsidRDefault="0035003E"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BA6FA3" w:rsidRDefault="0035003E" w:rsidP="00D24654">
            <w:pPr>
              <w:rPr>
                <w:rFonts w:ascii="Book Antiqua" w:hAnsi="Book Antiqua" w:cs="Arial"/>
                <w:sz w:val="22"/>
                <w:szCs w:val="22"/>
              </w:rPr>
            </w:pPr>
            <w:r w:rsidRPr="00BA6FA3">
              <w:rPr>
                <w:rFonts w:ascii="Book Antiqua" w:hAnsi="Book Antiqua" w:cs="Arial"/>
                <w:sz w:val="22"/>
                <w:szCs w:val="22"/>
              </w:rPr>
              <w:t>ITB 5.4</w:t>
            </w:r>
          </w:p>
          <w:p w14:paraId="57DDDCCF" w14:textId="77777777" w:rsidR="0035003E" w:rsidRPr="00BA6FA3" w:rsidRDefault="0035003E" w:rsidP="00D24654">
            <w:pPr>
              <w:rPr>
                <w:rFonts w:ascii="Book Antiqua" w:hAnsi="Book Antiqua" w:cs="Arial"/>
                <w:sz w:val="22"/>
                <w:szCs w:val="22"/>
              </w:rPr>
            </w:pPr>
          </w:p>
          <w:p w14:paraId="756CDD78" w14:textId="77777777" w:rsidR="0035003E" w:rsidRPr="00BA6FA3" w:rsidRDefault="0035003E" w:rsidP="00D24654">
            <w:pPr>
              <w:rPr>
                <w:rFonts w:ascii="Book Antiqua" w:hAnsi="Book Antiqua" w:cs="Arial"/>
                <w:sz w:val="22"/>
                <w:szCs w:val="22"/>
              </w:rPr>
            </w:pPr>
          </w:p>
        </w:tc>
        <w:tc>
          <w:tcPr>
            <w:tcW w:w="7200" w:type="dxa"/>
            <w:tcBorders>
              <w:left w:val="single" w:sz="4" w:space="0" w:color="auto"/>
            </w:tcBorders>
          </w:tcPr>
          <w:p w14:paraId="6C79307D" w14:textId="77777777" w:rsidR="0035003E" w:rsidRPr="00BA6FA3" w:rsidRDefault="001531E5" w:rsidP="0035003E">
            <w:pPr>
              <w:tabs>
                <w:tab w:val="left" w:pos="0"/>
              </w:tabs>
              <w:jc w:val="both"/>
              <w:rPr>
                <w:rFonts w:ascii="Book Antiqua" w:hAnsi="Book Antiqua" w:cs="Arial"/>
                <w:b/>
                <w:bCs/>
                <w:sz w:val="22"/>
                <w:szCs w:val="22"/>
              </w:rPr>
            </w:pPr>
            <w:r w:rsidRPr="00BA6FA3">
              <w:rPr>
                <w:rFonts w:ascii="Book Antiqua" w:hAnsi="Book Antiqua" w:cs="Arial"/>
                <w:b/>
                <w:bCs/>
                <w:sz w:val="22"/>
                <w:szCs w:val="22"/>
              </w:rPr>
              <w:t>Supplementing</w:t>
            </w:r>
            <w:r w:rsidR="0035003E" w:rsidRPr="00BA6FA3">
              <w:rPr>
                <w:rFonts w:ascii="Book Antiqua" w:hAnsi="Book Antiqua" w:cs="Arial"/>
                <w:b/>
                <w:bCs/>
                <w:sz w:val="22"/>
                <w:szCs w:val="22"/>
              </w:rPr>
              <w:t xml:space="preserve"> Sub Clause 5.4</w:t>
            </w:r>
            <w:r w:rsidR="00966419" w:rsidRPr="00BA6FA3">
              <w:rPr>
                <w:rFonts w:ascii="Book Antiqua" w:hAnsi="Book Antiqua" w:cs="Arial"/>
                <w:b/>
                <w:bCs/>
                <w:sz w:val="22"/>
                <w:szCs w:val="22"/>
              </w:rPr>
              <w:t>:</w:t>
            </w:r>
          </w:p>
          <w:p w14:paraId="00461AD5" w14:textId="77777777" w:rsidR="00A22CC6" w:rsidRPr="00BA6FA3" w:rsidRDefault="00A22CC6" w:rsidP="0035003E">
            <w:pPr>
              <w:tabs>
                <w:tab w:val="left" w:pos="0"/>
              </w:tabs>
              <w:jc w:val="both"/>
              <w:rPr>
                <w:rFonts w:ascii="Book Antiqua" w:hAnsi="Book Antiqua" w:cs="Arial"/>
                <w:b/>
                <w:bCs/>
                <w:sz w:val="22"/>
                <w:szCs w:val="22"/>
              </w:rPr>
            </w:pPr>
          </w:p>
          <w:p w14:paraId="227F3314" w14:textId="77777777" w:rsidR="006C33F6" w:rsidRPr="00BA6FA3"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A6FA3">
              <w:rPr>
                <w:rFonts w:ascii="Book Antiqua" w:hAnsi="Book Antiqua" w:cs="Arial"/>
                <w:sz w:val="22"/>
                <w:szCs w:val="22"/>
              </w:rPr>
              <w:t xml:space="preserve">The nonrefundable fee towards the cost of Bidding Documents shall be </w:t>
            </w:r>
            <w:r w:rsidRPr="00BA6FA3">
              <w:rPr>
                <w:rFonts w:ascii="Book Antiqua" w:hAnsi="Book Antiqua" w:cs="Arial"/>
                <w:b/>
                <w:bCs/>
                <w:color w:val="0000FF"/>
                <w:sz w:val="22"/>
                <w:szCs w:val="22"/>
              </w:rPr>
              <w:t>Rs.25,000/-</w:t>
            </w:r>
          </w:p>
        </w:tc>
      </w:tr>
      <w:tr w:rsidR="00F7604A" w:rsidRPr="00BA6FA3" w14:paraId="492B988B" w14:textId="77777777" w:rsidTr="00265864">
        <w:tc>
          <w:tcPr>
            <w:tcW w:w="1080" w:type="dxa"/>
            <w:tcBorders>
              <w:right w:val="single" w:sz="4" w:space="0" w:color="auto"/>
            </w:tcBorders>
          </w:tcPr>
          <w:p w14:paraId="665A6485" w14:textId="77777777" w:rsidR="00F7604A" w:rsidRPr="00BA6FA3" w:rsidRDefault="00F7604A"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F7604A" w:rsidRPr="00BA6FA3" w:rsidRDefault="00F7604A" w:rsidP="000C1976">
            <w:pPr>
              <w:rPr>
                <w:rFonts w:ascii="Book Antiqua" w:hAnsi="Book Antiqua" w:cs="Arial"/>
                <w:sz w:val="22"/>
                <w:szCs w:val="22"/>
              </w:rPr>
            </w:pPr>
            <w:r w:rsidRPr="00BA6FA3">
              <w:rPr>
                <w:rFonts w:ascii="Book Antiqua" w:hAnsi="Book Antiqua" w:cs="Arial"/>
                <w:sz w:val="22"/>
                <w:szCs w:val="22"/>
              </w:rPr>
              <w:t>ITB 6.1</w:t>
            </w:r>
          </w:p>
          <w:p w14:paraId="0AC82191" w14:textId="77777777" w:rsidR="00F7604A" w:rsidRPr="00BA6FA3" w:rsidRDefault="00F7604A" w:rsidP="000C1976">
            <w:pPr>
              <w:rPr>
                <w:rFonts w:ascii="Book Antiqua" w:hAnsi="Book Antiqua" w:cs="Arial"/>
                <w:sz w:val="22"/>
                <w:szCs w:val="22"/>
              </w:rPr>
            </w:pPr>
          </w:p>
          <w:p w14:paraId="3ABC65C2" w14:textId="77777777" w:rsidR="00F7604A" w:rsidRPr="00BA6FA3" w:rsidRDefault="00F7604A" w:rsidP="000C1976">
            <w:pPr>
              <w:rPr>
                <w:rFonts w:ascii="Book Antiqua" w:hAnsi="Book Antiqua" w:cs="Arial"/>
                <w:sz w:val="22"/>
                <w:szCs w:val="22"/>
              </w:rPr>
            </w:pPr>
          </w:p>
          <w:p w14:paraId="68989226" w14:textId="77777777" w:rsidR="00F7604A" w:rsidRPr="00BA6FA3" w:rsidRDefault="00F7604A" w:rsidP="000C1976">
            <w:pPr>
              <w:rPr>
                <w:rFonts w:ascii="Book Antiqua" w:hAnsi="Book Antiqua" w:cs="Arial"/>
                <w:sz w:val="22"/>
                <w:szCs w:val="22"/>
              </w:rPr>
            </w:pPr>
          </w:p>
        </w:tc>
        <w:tc>
          <w:tcPr>
            <w:tcW w:w="7200" w:type="dxa"/>
            <w:tcBorders>
              <w:left w:val="single" w:sz="4" w:space="0" w:color="auto"/>
            </w:tcBorders>
          </w:tcPr>
          <w:p w14:paraId="402BB15E" w14:textId="77777777" w:rsidR="00F7604A" w:rsidRPr="00BA6FA3"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BA6FA3">
              <w:rPr>
                <w:rFonts w:ascii="Book Antiqua" w:hAnsi="Book Antiqua" w:cs="Arial"/>
                <w:sz w:val="22"/>
                <w:szCs w:val="22"/>
                <w:lang w:val="en-GB"/>
              </w:rPr>
              <w:t>Address of the Employer:</w:t>
            </w:r>
          </w:p>
          <w:p w14:paraId="67403CC3" w14:textId="77777777" w:rsidR="00F7604A" w:rsidRPr="00BA6FA3" w:rsidRDefault="00F7604A" w:rsidP="000C1976">
            <w:pPr>
              <w:jc w:val="both"/>
              <w:rPr>
                <w:rFonts w:ascii="Book Antiqua" w:hAnsi="Book Antiqua" w:cs="Arial"/>
                <w:sz w:val="22"/>
                <w:szCs w:val="22"/>
              </w:rPr>
            </w:pPr>
          </w:p>
          <w:p w14:paraId="2667E7F9" w14:textId="77777777" w:rsidR="00F7604A" w:rsidRPr="00BA6FA3" w:rsidRDefault="00F7604A" w:rsidP="000C1976">
            <w:pPr>
              <w:jc w:val="both"/>
              <w:rPr>
                <w:rFonts w:ascii="Book Antiqua" w:hAnsi="Book Antiqua" w:cs="Arial"/>
                <w:sz w:val="22"/>
                <w:szCs w:val="22"/>
              </w:rPr>
            </w:pPr>
            <w:r w:rsidRPr="00BA6FA3">
              <w:rPr>
                <w:rFonts w:ascii="Book Antiqua" w:hAnsi="Book Antiqua" w:cs="Arial"/>
                <w:sz w:val="22"/>
                <w:szCs w:val="22"/>
              </w:rPr>
              <w:t>Power Grid Corporation of India Limited,</w:t>
            </w:r>
          </w:p>
          <w:p w14:paraId="7B3AFAD8" w14:textId="77777777" w:rsidR="00F7604A" w:rsidRPr="00BA6FA3" w:rsidRDefault="00F7604A" w:rsidP="000C1976">
            <w:pPr>
              <w:rPr>
                <w:rFonts w:ascii="Book Antiqua" w:hAnsi="Book Antiqua" w:cs="Arial"/>
                <w:sz w:val="22"/>
                <w:szCs w:val="22"/>
              </w:rPr>
            </w:pPr>
            <w:r w:rsidRPr="00BA6FA3">
              <w:rPr>
                <w:rFonts w:ascii="Book Antiqua" w:hAnsi="Book Antiqua" w:cs="Arial"/>
                <w:sz w:val="22"/>
                <w:szCs w:val="22"/>
              </w:rPr>
              <w:t>`Saudamini’, Plot No. 2, Sector 29, 3</w:t>
            </w:r>
            <w:r w:rsidRPr="00BA6FA3">
              <w:rPr>
                <w:rFonts w:ascii="Book Antiqua" w:hAnsi="Book Antiqua" w:cs="Arial"/>
                <w:sz w:val="22"/>
                <w:szCs w:val="22"/>
                <w:vertAlign w:val="superscript"/>
              </w:rPr>
              <w:t>rd</w:t>
            </w:r>
            <w:r w:rsidRPr="00BA6FA3">
              <w:rPr>
                <w:rFonts w:ascii="Book Antiqua" w:hAnsi="Book Antiqua" w:cs="Arial"/>
                <w:sz w:val="22"/>
                <w:szCs w:val="22"/>
              </w:rPr>
              <w:t xml:space="preserve"> Floor, </w:t>
            </w:r>
          </w:p>
          <w:p w14:paraId="20B623EF" w14:textId="77777777" w:rsidR="00F7604A" w:rsidRPr="00BA6FA3" w:rsidRDefault="00F7604A" w:rsidP="000C1976">
            <w:pPr>
              <w:rPr>
                <w:rFonts w:ascii="Book Antiqua" w:hAnsi="Book Antiqua" w:cs="Arial"/>
                <w:sz w:val="22"/>
                <w:szCs w:val="22"/>
              </w:rPr>
            </w:pPr>
            <w:r w:rsidRPr="00BA6FA3">
              <w:rPr>
                <w:rFonts w:ascii="Book Antiqua" w:hAnsi="Book Antiqua" w:cs="Arial"/>
                <w:sz w:val="22"/>
                <w:szCs w:val="22"/>
              </w:rPr>
              <w:t>Gurgaon (Haryana) – 122001.</w:t>
            </w:r>
          </w:p>
          <w:p w14:paraId="068D5E38" w14:textId="77777777" w:rsidR="00F7604A" w:rsidRPr="00BA6FA3" w:rsidRDefault="00F7604A" w:rsidP="00BE41DF">
            <w:pPr>
              <w:jc w:val="both"/>
              <w:rPr>
                <w:rFonts w:ascii="Book Antiqua" w:hAnsi="Book Antiqua" w:cs="Arial"/>
                <w:sz w:val="22"/>
                <w:szCs w:val="22"/>
                <w:lang w:val="en-GB"/>
              </w:rPr>
            </w:pPr>
          </w:p>
          <w:p w14:paraId="50076118" w14:textId="2522D9FE" w:rsidR="003D59EA" w:rsidRPr="00BA6FA3" w:rsidRDefault="000901E8" w:rsidP="003D59EA">
            <w:pPr>
              <w:jc w:val="both"/>
              <w:rPr>
                <w:rFonts w:ascii="Book Antiqua" w:hAnsi="Book Antiqua" w:cs="Arial"/>
                <w:sz w:val="22"/>
                <w:szCs w:val="22"/>
                <w:lang w:val="en-GB"/>
              </w:rPr>
            </w:pPr>
            <w:r w:rsidRPr="00BA6FA3">
              <w:rPr>
                <w:rFonts w:ascii="Book Antiqua" w:hAnsi="Book Antiqua" w:cs="Arial"/>
                <w:sz w:val="22"/>
                <w:szCs w:val="22"/>
                <w:lang w:val="en-GB"/>
              </w:rPr>
              <w:t xml:space="preserve">Kind Attn.: </w:t>
            </w:r>
            <w:r w:rsidR="003D59EA" w:rsidRPr="00DC68E8">
              <w:rPr>
                <w:rFonts w:ascii="Book Antiqua" w:hAnsi="Book Antiqua" w:cs="Arial"/>
                <w:sz w:val="22"/>
                <w:szCs w:val="22"/>
                <w:lang w:val="en-GB"/>
              </w:rPr>
              <w:t>DGM/ Chief Manager (CS–G</w:t>
            </w:r>
            <w:r w:rsidR="005C21B5">
              <w:rPr>
                <w:rFonts w:ascii="Book Antiqua" w:hAnsi="Book Antiqua" w:cs="Arial"/>
                <w:sz w:val="22"/>
                <w:szCs w:val="22"/>
                <w:lang w:val="en-GB"/>
              </w:rPr>
              <w:t>5</w:t>
            </w:r>
            <w:r w:rsidR="003D59EA" w:rsidRPr="00DC68E8">
              <w:rPr>
                <w:rFonts w:ascii="Book Antiqua" w:hAnsi="Book Antiqua" w:cs="Arial"/>
                <w:sz w:val="22"/>
                <w:szCs w:val="22"/>
                <w:lang w:val="en-GB"/>
              </w:rPr>
              <w:t>)</w:t>
            </w:r>
          </w:p>
          <w:p w14:paraId="4624BDF2" w14:textId="77777777" w:rsidR="003D59EA" w:rsidRPr="00BA6FA3" w:rsidRDefault="003D59EA" w:rsidP="003D59EA">
            <w:pPr>
              <w:jc w:val="both"/>
              <w:rPr>
                <w:rFonts w:ascii="Book Antiqua" w:hAnsi="Book Antiqua" w:cs="Arial"/>
                <w:sz w:val="22"/>
                <w:szCs w:val="22"/>
                <w:lang w:val="en-GB"/>
              </w:rPr>
            </w:pPr>
            <w:r w:rsidRPr="00BA6FA3">
              <w:rPr>
                <w:rFonts w:ascii="Book Antiqua" w:hAnsi="Book Antiqua" w:cs="Arial"/>
                <w:sz w:val="22"/>
                <w:szCs w:val="22"/>
                <w:lang w:val="en-GB"/>
              </w:rPr>
              <w:t>Telephone Nos.:</w:t>
            </w:r>
          </w:p>
          <w:p w14:paraId="0A97B9CB" w14:textId="77777777" w:rsidR="003D59EA" w:rsidRPr="00DC68E8" w:rsidRDefault="003D59EA" w:rsidP="003D59EA">
            <w:pPr>
              <w:ind w:left="1080" w:hanging="1080"/>
              <w:jc w:val="both"/>
              <w:rPr>
                <w:rFonts w:ascii="Book Antiqua" w:hAnsi="Book Antiqua" w:cs="Arial"/>
                <w:sz w:val="22"/>
                <w:szCs w:val="22"/>
                <w:lang w:val="en-GB"/>
              </w:rPr>
            </w:pPr>
            <w:r w:rsidRPr="00BA6FA3">
              <w:rPr>
                <w:rFonts w:ascii="Book Antiqua" w:hAnsi="Book Antiqua" w:cs="Arial"/>
                <w:sz w:val="22"/>
                <w:szCs w:val="22"/>
                <w:lang w:val="en-GB"/>
              </w:rPr>
              <w:t>(</w:t>
            </w:r>
            <w:r w:rsidRPr="00DC68E8">
              <w:rPr>
                <w:rFonts w:ascii="Book Antiqua" w:hAnsi="Book Antiqua" w:cs="Arial"/>
                <w:sz w:val="22"/>
                <w:szCs w:val="22"/>
                <w:lang w:val="en-GB"/>
              </w:rPr>
              <w:t>(Thru Board) +91-124-2388/2334</w:t>
            </w:r>
          </w:p>
          <w:p w14:paraId="79BF6228" w14:textId="77777777" w:rsidR="003D59EA" w:rsidRPr="00DC68E8" w:rsidRDefault="003D59EA" w:rsidP="003D59EA">
            <w:pPr>
              <w:ind w:left="1080" w:hanging="1080"/>
              <w:jc w:val="both"/>
              <w:rPr>
                <w:rFonts w:ascii="Book Antiqua" w:hAnsi="Book Antiqua" w:cs="Arial"/>
                <w:sz w:val="22"/>
                <w:szCs w:val="22"/>
                <w:lang w:val="en-GB"/>
              </w:rPr>
            </w:pPr>
            <w:r w:rsidRPr="00DC68E8">
              <w:rPr>
                <w:rFonts w:ascii="Book Antiqua" w:hAnsi="Book Antiqua" w:cs="Arial"/>
                <w:sz w:val="22"/>
                <w:szCs w:val="22"/>
                <w:lang w:val="en-GB"/>
              </w:rPr>
              <w:t>Mobile: +91- 8826896871/ 9425409586</w:t>
            </w:r>
          </w:p>
          <w:p w14:paraId="3E258853" w14:textId="77777777" w:rsidR="003D59EA" w:rsidRDefault="003D59EA" w:rsidP="003D59EA">
            <w:pPr>
              <w:tabs>
                <w:tab w:val="left" w:pos="1422"/>
                <w:tab w:val="left" w:pos="1987"/>
              </w:tabs>
              <w:ind w:left="1080" w:hanging="1080"/>
              <w:jc w:val="both"/>
              <w:rPr>
                <w:rFonts w:ascii="Book Antiqua" w:hAnsi="Book Antiqua" w:cs="Arial"/>
                <w:sz w:val="22"/>
                <w:szCs w:val="22"/>
                <w:lang w:val="en-GB"/>
              </w:rPr>
            </w:pPr>
            <w:r w:rsidRPr="00DC68E8">
              <w:rPr>
                <w:rFonts w:ascii="Book Antiqua" w:hAnsi="Book Antiqua" w:cs="Arial"/>
                <w:sz w:val="22"/>
                <w:szCs w:val="22"/>
                <w:lang w:val="en-GB"/>
              </w:rPr>
              <w:t xml:space="preserve">Fax </w:t>
            </w:r>
            <w:proofErr w:type="gramStart"/>
            <w:r w:rsidRPr="00DC68E8">
              <w:rPr>
                <w:rFonts w:ascii="Book Antiqua" w:hAnsi="Book Antiqua" w:cs="Arial"/>
                <w:sz w:val="22"/>
                <w:szCs w:val="22"/>
                <w:lang w:val="en-GB"/>
              </w:rPr>
              <w:t>Nos.:-</w:t>
            </w:r>
            <w:proofErr w:type="gramEnd"/>
            <w:r w:rsidRPr="00DC68E8">
              <w:rPr>
                <w:rFonts w:ascii="Book Antiqua" w:hAnsi="Book Antiqua" w:cs="Arial"/>
                <w:sz w:val="22"/>
                <w:szCs w:val="22"/>
                <w:lang w:val="en-GB"/>
              </w:rPr>
              <w:t xml:space="preserve"> +91-124-2571 831</w:t>
            </w:r>
          </w:p>
          <w:p w14:paraId="1D7C6B43" w14:textId="5AE416BC" w:rsidR="00BA6FA3" w:rsidRPr="00C56A78" w:rsidRDefault="003D59EA" w:rsidP="00C56A78">
            <w:pPr>
              <w:tabs>
                <w:tab w:val="left" w:pos="1422"/>
                <w:tab w:val="left" w:pos="1987"/>
              </w:tabs>
              <w:ind w:left="1080" w:hanging="1080"/>
              <w:jc w:val="both"/>
              <w:rPr>
                <w:rFonts w:ascii="Book Antiqua" w:hAnsi="Book Antiqua" w:cs="Arial"/>
                <w:snapToGrid w:val="0"/>
                <w:color w:val="0000FF"/>
                <w:sz w:val="22"/>
                <w:szCs w:val="22"/>
                <w:u w:val="single"/>
              </w:rPr>
            </w:pPr>
            <w:r w:rsidRPr="00BA6FA3">
              <w:rPr>
                <w:rFonts w:ascii="Book Antiqua" w:hAnsi="Book Antiqua" w:cs="Arial"/>
                <w:snapToGrid w:val="0"/>
                <w:sz w:val="22"/>
                <w:szCs w:val="22"/>
              </w:rPr>
              <w:t>Email:</w:t>
            </w:r>
            <w:r w:rsidRPr="00BA6FA3">
              <w:rPr>
                <w:rFonts w:ascii="Book Antiqua" w:hAnsi="Book Antiqua" w:cs="Arial"/>
                <w:sz w:val="22"/>
                <w:szCs w:val="22"/>
                <w:lang w:val="en-GB"/>
              </w:rPr>
              <w:t xml:space="preserve"> </w:t>
            </w:r>
            <w:r w:rsidRPr="00BA6FA3">
              <w:rPr>
                <w:rFonts w:ascii="Book Antiqua" w:hAnsi="Book Antiqua"/>
                <w:sz w:val="22"/>
                <w:szCs w:val="22"/>
              </w:rPr>
              <w:t xml:space="preserve"> </w:t>
            </w:r>
            <w:hyperlink r:id="rId10" w:history="1">
              <w:r w:rsidRPr="00E42F5A">
                <w:rPr>
                  <w:rStyle w:val="Hyperlink"/>
                </w:rPr>
                <w:t>neerajkumar@powergrid.in</w:t>
              </w:r>
            </w:hyperlink>
            <w:r>
              <w:rPr>
                <w:rFonts w:ascii="Book Antiqua" w:hAnsi="Book Antiqua" w:cs="Arial"/>
                <w:snapToGrid w:val="0"/>
              </w:rPr>
              <w:t xml:space="preserve">; </w:t>
            </w:r>
            <w:r>
              <w:rPr>
                <w:rStyle w:val="Hyperlink"/>
                <w:rFonts w:ascii="Book Antiqua" w:hAnsi="Book Antiqua" w:cs="Arial"/>
                <w:snapToGrid w:val="0"/>
              </w:rPr>
              <w:t>chandra.kumar</w:t>
            </w:r>
            <w:r w:rsidRPr="005249CF">
              <w:rPr>
                <w:rStyle w:val="Hyperlink"/>
                <w:rFonts w:ascii="Book Antiqua" w:hAnsi="Book Antiqua" w:cs="Arial"/>
                <w:snapToGrid w:val="0"/>
              </w:rPr>
              <w:t>@powergrid.in</w:t>
            </w:r>
          </w:p>
        </w:tc>
      </w:tr>
      <w:tr w:rsidR="002B38B1" w:rsidRPr="00BA6FA3" w14:paraId="1A46BFA4" w14:textId="77777777" w:rsidTr="00265864">
        <w:tc>
          <w:tcPr>
            <w:tcW w:w="1080" w:type="dxa"/>
            <w:tcBorders>
              <w:right w:val="single" w:sz="4" w:space="0" w:color="auto"/>
            </w:tcBorders>
          </w:tcPr>
          <w:p w14:paraId="2887F6F9" w14:textId="77777777" w:rsidR="002B38B1" w:rsidRPr="00BA6FA3" w:rsidRDefault="002B38B1"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BA6FA3" w:rsidRDefault="002B38B1" w:rsidP="003A0E80">
            <w:pPr>
              <w:rPr>
                <w:rFonts w:ascii="Book Antiqua" w:hAnsi="Book Antiqua" w:cs="Arial"/>
                <w:sz w:val="22"/>
                <w:szCs w:val="22"/>
              </w:rPr>
            </w:pPr>
            <w:r w:rsidRPr="00BA6FA3">
              <w:rPr>
                <w:rFonts w:ascii="Book Antiqua" w:hAnsi="Book Antiqua" w:cs="Arial"/>
                <w:sz w:val="22"/>
                <w:szCs w:val="22"/>
              </w:rPr>
              <w:t>ITB 6.1</w:t>
            </w:r>
          </w:p>
          <w:p w14:paraId="26CFB820" w14:textId="77777777" w:rsidR="002B38B1" w:rsidRPr="00BA6FA3" w:rsidRDefault="002B38B1" w:rsidP="003A0E80">
            <w:pPr>
              <w:rPr>
                <w:rFonts w:ascii="Book Antiqua" w:hAnsi="Book Antiqua" w:cs="Arial"/>
                <w:sz w:val="22"/>
                <w:szCs w:val="22"/>
              </w:rPr>
            </w:pPr>
          </w:p>
        </w:tc>
        <w:tc>
          <w:tcPr>
            <w:tcW w:w="7200" w:type="dxa"/>
            <w:tcBorders>
              <w:left w:val="single" w:sz="4" w:space="0" w:color="auto"/>
            </w:tcBorders>
          </w:tcPr>
          <w:p w14:paraId="09D7784D" w14:textId="77777777"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Replace line 9 to 14 of para 6.1 as below:</w:t>
            </w:r>
          </w:p>
          <w:p w14:paraId="2A2ECFD5" w14:textId="77777777"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5424009B"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 xml:space="preserve">The Employer will respond through the portal </w:t>
            </w:r>
            <w:r w:rsidR="0082673C" w:rsidRPr="00BA6FA3">
              <w:rPr>
                <w:rStyle w:val="Hyperlink"/>
                <w:rFonts w:ascii="Book Antiqua" w:hAnsi="Book Antiqua"/>
                <w:sz w:val="22"/>
                <w:szCs w:val="22"/>
              </w:rPr>
              <w:lastRenderedPageBreak/>
              <w:t>https://etender.powergrid.in</w:t>
            </w:r>
            <w:r w:rsidRPr="00BA6FA3">
              <w:rPr>
                <w:rFonts w:ascii="Book Antiqua" w:hAnsi="Book Antiqua"/>
                <w:sz w:val="22"/>
                <w:szCs w:val="22"/>
              </w:rPr>
              <w:t xml:space="preserve"> to any request for clarification or modification of the Bidding Documents that it receives no later than </w:t>
            </w:r>
            <w:r w:rsidR="00BA6FA3">
              <w:rPr>
                <w:rFonts w:ascii="Book Antiqua" w:hAnsi="Book Antiqua"/>
                <w:b/>
                <w:bCs/>
                <w:sz w:val="22"/>
                <w:szCs w:val="22"/>
              </w:rPr>
              <w:t>Seven</w:t>
            </w:r>
            <w:r w:rsidRPr="00BA6FA3">
              <w:rPr>
                <w:rFonts w:ascii="Book Antiqua" w:hAnsi="Book Antiqua"/>
                <w:b/>
                <w:bCs/>
                <w:sz w:val="22"/>
                <w:szCs w:val="22"/>
              </w:rPr>
              <w:t xml:space="preserve"> (</w:t>
            </w:r>
            <w:r w:rsidR="00BA6FA3">
              <w:rPr>
                <w:rFonts w:ascii="Book Antiqua" w:hAnsi="Book Antiqua"/>
                <w:b/>
                <w:bCs/>
                <w:sz w:val="22"/>
                <w:szCs w:val="22"/>
              </w:rPr>
              <w:t>07</w:t>
            </w:r>
            <w:r w:rsidRPr="00BA6FA3">
              <w:rPr>
                <w:rFonts w:ascii="Book Antiqua" w:hAnsi="Book Antiqua"/>
                <w:b/>
                <w:bCs/>
                <w:sz w:val="22"/>
                <w:szCs w:val="22"/>
              </w:rPr>
              <w:t>)</w:t>
            </w:r>
            <w:r w:rsidRPr="00BA6FA3">
              <w:rPr>
                <w:rFonts w:ascii="Book Antiqua" w:hAnsi="Book Antiqua"/>
                <w:sz w:val="22"/>
                <w:szCs w:val="22"/>
              </w:rPr>
              <w:t xml:space="preserve"> days prior to the original deadline for submission of bids prescribed by the Employer.</w:t>
            </w:r>
          </w:p>
          <w:p w14:paraId="395C055E" w14:textId="77777777" w:rsidR="002B38B1" w:rsidRPr="00BA6FA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13484" w:rsidRPr="00BA6FA3" w14:paraId="069069CA" w14:textId="77777777" w:rsidTr="00265864">
        <w:tc>
          <w:tcPr>
            <w:tcW w:w="1080" w:type="dxa"/>
            <w:tcBorders>
              <w:right w:val="single" w:sz="4" w:space="0" w:color="auto"/>
            </w:tcBorders>
          </w:tcPr>
          <w:p w14:paraId="1CC7E2CF" w14:textId="77777777" w:rsidR="00C13484" w:rsidRPr="00BA6FA3" w:rsidRDefault="00C13484" w:rsidP="00C13484">
            <w:pPr>
              <w:numPr>
                <w:ilvl w:val="0"/>
                <w:numId w:val="1"/>
              </w:numPr>
              <w:jc w:val="both"/>
              <w:rPr>
                <w:rFonts w:ascii="Book Antiqua" w:hAnsi="Book Antiqua" w:cs="Arial"/>
                <w:sz w:val="22"/>
                <w:szCs w:val="22"/>
              </w:rPr>
            </w:pPr>
          </w:p>
        </w:tc>
        <w:tc>
          <w:tcPr>
            <w:tcW w:w="1440" w:type="dxa"/>
            <w:tcBorders>
              <w:right w:val="single" w:sz="4" w:space="0" w:color="auto"/>
            </w:tcBorders>
          </w:tcPr>
          <w:p w14:paraId="0469D624" w14:textId="77777777" w:rsidR="00C13484" w:rsidRPr="00FF0035" w:rsidRDefault="00C13484" w:rsidP="00C13484">
            <w:pPr>
              <w:rPr>
                <w:rFonts w:ascii="Book Antiqua" w:hAnsi="Book Antiqua" w:cstheme="minorHAnsi"/>
                <w:sz w:val="22"/>
                <w:szCs w:val="22"/>
              </w:rPr>
            </w:pPr>
            <w:r w:rsidRPr="00FF0035">
              <w:rPr>
                <w:rFonts w:ascii="Book Antiqua" w:hAnsi="Book Antiqua" w:cstheme="minorHAnsi"/>
                <w:sz w:val="22"/>
                <w:szCs w:val="22"/>
              </w:rPr>
              <w:t>ITB 6.4</w:t>
            </w:r>
          </w:p>
          <w:p w14:paraId="3B54F225" w14:textId="77777777" w:rsidR="00C13484" w:rsidRPr="00FF0035" w:rsidRDefault="00C13484" w:rsidP="00C13484">
            <w:pPr>
              <w:rPr>
                <w:rFonts w:ascii="Book Antiqua" w:hAnsi="Book Antiqua" w:cs="Arial"/>
                <w:sz w:val="22"/>
                <w:szCs w:val="22"/>
              </w:rPr>
            </w:pPr>
          </w:p>
        </w:tc>
        <w:tc>
          <w:tcPr>
            <w:tcW w:w="7200" w:type="dxa"/>
            <w:tcBorders>
              <w:left w:val="single" w:sz="4" w:space="0" w:color="auto"/>
            </w:tcBorders>
          </w:tcPr>
          <w:p w14:paraId="6B48D846"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FF0035">
              <w:rPr>
                <w:rFonts w:ascii="Book Antiqua" w:hAnsi="Book Antiqua" w:cs="Arial"/>
                <w:b/>
                <w:bCs/>
                <w:sz w:val="22"/>
                <w:szCs w:val="22"/>
              </w:rPr>
              <w:t>Supplementing Clause ITB 6.4 with the following:</w:t>
            </w:r>
          </w:p>
          <w:p w14:paraId="649DF448"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1AB15BEE"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sz w:val="22"/>
                <w:szCs w:val="22"/>
                <w:lang w:val="en-GB"/>
              </w:rPr>
            </w:pPr>
            <w:r w:rsidRPr="00FF0035">
              <w:rPr>
                <w:rFonts w:ascii="Book Antiqua" w:hAnsi="Book Antiqua" w:cstheme="minorHAnsi"/>
                <w:b/>
                <w:bCs/>
                <w:sz w:val="22"/>
                <w:szCs w:val="22"/>
                <w:u w:val="single"/>
                <w:lang w:val="en-GB"/>
              </w:rPr>
              <w:t>Venue, date and time for Pre-bid Meeting:</w:t>
            </w:r>
          </w:p>
          <w:p w14:paraId="212070E9"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lang w:val="en-GB"/>
              </w:rPr>
            </w:pPr>
          </w:p>
          <w:p w14:paraId="74985E01"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Style w:val="Strong"/>
                <w:rFonts w:ascii="Book Antiqua" w:hAnsi="Book Antiqua"/>
                <w:color w:val="000000"/>
                <w:sz w:val="22"/>
                <w:szCs w:val="22"/>
                <w:shd w:val="clear" w:color="auto" w:fill="FFFFFF"/>
              </w:rPr>
            </w:pPr>
            <w:r w:rsidRPr="00FF0035">
              <w:rPr>
                <w:rStyle w:val="Strong"/>
                <w:rFonts w:ascii="Book Antiqua" w:hAnsi="Book Antiqua"/>
                <w:color w:val="000000"/>
                <w:sz w:val="22"/>
                <w:szCs w:val="22"/>
                <w:shd w:val="clear" w:color="auto" w:fill="FFFFFF"/>
              </w:rPr>
              <w:t>The Bidder’s designated representatives are invited to attend a pre-bid meeting, which will take place through Video Conferencing. The web link to join the meeting is as follows:</w:t>
            </w:r>
          </w:p>
          <w:p w14:paraId="145B3185"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09877730" w14:textId="18BB2689" w:rsidR="00C13484" w:rsidRPr="00FF0035" w:rsidRDefault="00325CE7"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hyperlink r:id="rId11" w:history="1">
              <w:r w:rsidR="00C13484" w:rsidRPr="00FF0035">
                <w:rPr>
                  <w:rStyle w:val="Hyperlink"/>
                  <w:rFonts w:ascii="Book Antiqua" w:hAnsi="Book Antiqua"/>
                  <w:sz w:val="22"/>
                  <w:szCs w:val="22"/>
                  <w:shd w:val="clear" w:color="auto" w:fill="FFFFFF"/>
                </w:rPr>
                <w:t>............................</w:t>
              </w:r>
            </w:hyperlink>
          </w:p>
          <w:p w14:paraId="2CF424EF"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2D39BD04"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1B151447"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FF0035">
              <w:rPr>
                <w:rFonts w:ascii="Book Antiqua" w:hAnsi="Book Antiqua" w:cs="Arial"/>
                <w:sz w:val="22"/>
                <w:szCs w:val="22"/>
              </w:rPr>
              <w:t xml:space="preserve">The bidders if required may send their email ids </w:t>
            </w:r>
            <w:r w:rsidRPr="00FF0035">
              <w:rPr>
                <w:rFonts w:ascii="Book Antiqua" w:hAnsi="Book Antiqua" w:cs="Arial"/>
                <w:i/>
                <w:sz w:val="22"/>
                <w:szCs w:val="22"/>
              </w:rPr>
              <w:t xml:space="preserve">(used for logging in on MS Teams app) </w:t>
            </w:r>
            <w:r w:rsidRPr="00FF0035">
              <w:rPr>
                <w:rFonts w:ascii="Book Antiqua" w:hAnsi="Book Antiqua" w:cs="Arial"/>
                <w:sz w:val="22"/>
                <w:szCs w:val="22"/>
              </w:rPr>
              <w:t>on the email</w:t>
            </w:r>
            <w:r w:rsidRPr="00FF0035">
              <w:rPr>
                <w:rFonts w:ascii="Book Antiqua" w:hAnsi="Book Antiqua" w:cs="Arial"/>
                <w:i/>
                <w:sz w:val="22"/>
                <w:szCs w:val="22"/>
              </w:rPr>
              <w:t xml:space="preserve"> </w:t>
            </w:r>
            <w:r w:rsidRPr="00FF0035">
              <w:rPr>
                <w:rFonts w:ascii="Book Antiqua" w:hAnsi="Book Antiqua" w:cs="Arial"/>
                <w:sz w:val="22"/>
                <w:szCs w:val="22"/>
              </w:rPr>
              <w:t>ids mentioned below.</w:t>
            </w:r>
          </w:p>
          <w:p w14:paraId="12B7A8C2"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2AD1E076" w14:textId="094EF576" w:rsidR="00C13484" w:rsidRPr="00FF0035" w:rsidRDefault="00C13484" w:rsidP="00C13484">
            <w:pPr>
              <w:jc w:val="both"/>
              <w:rPr>
                <w:rFonts w:ascii="Book Antiqua" w:hAnsi="Book Antiqua" w:cs="Arial"/>
                <w:b/>
                <w:bCs/>
                <w:sz w:val="22"/>
                <w:szCs w:val="22"/>
              </w:rPr>
            </w:pPr>
            <w:r w:rsidRPr="00FF0035">
              <w:rPr>
                <w:rFonts w:ascii="Book Antiqua" w:hAnsi="Book Antiqua" w:cs="Arial"/>
                <w:b/>
                <w:bCs/>
                <w:sz w:val="22"/>
                <w:szCs w:val="22"/>
              </w:rPr>
              <w:t xml:space="preserve">Date of pre-bid conference: </w:t>
            </w:r>
            <w:r w:rsidR="006D7926">
              <w:rPr>
                <w:rFonts w:ascii="Book Antiqua" w:hAnsi="Book Antiqua" w:cstheme="minorHAnsi"/>
                <w:b/>
                <w:bCs/>
                <w:color w:val="FF0000"/>
                <w:sz w:val="22"/>
                <w:szCs w:val="22"/>
              </w:rPr>
              <w:t>20.10.2021</w:t>
            </w:r>
            <w:bookmarkStart w:id="0" w:name="_GoBack"/>
            <w:bookmarkEnd w:id="0"/>
          </w:p>
          <w:p w14:paraId="509CDB5E"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FF0035">
              <w:rPr>
                <w:rFonts w:ascii="Book Antiqua" w:hAnsi="Book Antiqua" w:cs="Arial"/>
                <w:sz w:val="22"/>
                <w:szCs w:val="22"/>
              </w:rPr>
              <w:t xml:space="preserve">Time: 1130 Hours (IST) </w:t>
            </w:r>
            <w:r w:rsidRPr="00FF0035">
              <w:rPr>
                <w:rFonts w:ascii="Book Antiqua" w:hAnsi="Book Antiqua" w:cs="Arial"/>
                <w:b/>
                <w:bCs/>
                <w:sz w:val="22"/>
                <w:szCs w:val="22"/>
              </w:rPr>
              <w:t>onwards</w:t>
            </w:r>
          </w:p>
          <w:p w14:paraId="2C989072"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p>
          <w:p w14:paraId="51233B3B" w14:textId="77777777" w:rsidR="00C13484" w:rsidRPr="00FF0035" w:rsidRDefault="00C13484" w:rsidP="00C13484">
            <w:pPr>
              <w:jc w:val="both"/>
              <w:rPr>
                <w:rFonts w:ascii="Book Antiqua" w:hAnsi="Book Antiqua" w:cs="Arial"/>
                <w:sz w:val="22"/>
                <w:szCs w:val="22"/>
                <w:lang w:val="en-GB"/>
              </w:rPr>
            </w:pPr>
            <w:r w:rsidRPr="00FF0035">
              <w:rPr>
                <w:rFonts w:ascii="Book Antiqua" w:hAnsi="Book Antiqua" w:cs="Arial"/>
                <w:sz w:val="22"/>
                <w:szCs w:val="22"/>
                <w:lang w:val="en-GB"/>
              </w:rPr>
              <w:t>Kind Attn.: DGM/ Chief Manager (CS–G4)</w:t>
            </w:r>
          </w:p>
          <w:p w14:paraId="4FA439F9" w14:textId="77777777" w:rsidR="00C13484" w:rsidRPr="00FF0035" w:rsidRDefault="00C13484" w:rsidP="00C13484">
            <w:pPr>
              <w:jc w:val="both"/>
              <w:rPr>
                <w:rFonts w:ascii="Book Antiqua" w:hAnsi="Book Antiqua" w:cs="Arial"/>
                <w:sz w:val="22"/>
                <w:szCs w:val="22"/>
                <w:lang w:val="en-GB"/>
              </w:rPr>
            </w:pPr>
            <w:r w:rsidRPr="00FF0035">
              <w:rPr>
                <w:rFonts w:ascii="Book Antiqua" w:hAnsi="Book Antiqua" w:cs="Arial"/>
                <w:sz w:val="22"/>
                <w:szCs w:val="22"/>
                <w:lang w:val="en-GB"/>
              </w:rPr>
              <w:t>Telephone Nos.:</w:t>
            </w:r>
          </w:p>
          <w:p w14:paraId="6A50E2BE" w14:textId="77777777" w:rsidR="00C13484" w:rsidRPr="00FF0035" w:rsidRDefault="00C13484" w:rsidP="00C13484">
            <w:pPr>
              <w:ind w:left="1080" w:hanging="1080"/>
              <w:jc w:val="both"/>
              <w:rPr>
                <w:rFonts w:ascii="Book Antiqua" w:hAnsi="Book Antiqua" w:cs="Arial"/>
                <w:sz w:val="22"/>
                <w:szCs w:val="22"/>
                <w:lang w:val="en-GB"/>
              </w:rPr>
            </w:pPr>
            <w:r w:rsidRPr="00FF0035">
              <w:rPr>
                <w:rFonts w:ascii="Book Antiqua" w:hAnsi="Book Antiqua" w:cs="Arial"/>
                <w:sz w:val="22"/>
                <w:szCs w:val="22"/>
                <w:lang w:val="en-GB"/>
              </w:rPr>
              <w:t>((Thru Board) +91-124-2388/2334</w:t>
            </w:r>
          </w:p>
          <w:p w14:paraId="3C177255" w14:textId="77777777" w:rsidR="00C13484" w:rsidRPr="00FF0035" w:rsidRDefault="00C13484" w:rsidP="00C13484">
            <w:pPr>
              <w:ind w:left="1080" w:hanging="1080"/>
              <w:jc w:val="both"/>
              <w:rPr>
                <w:rFonts w:ascii="Book Antiqua" w:hAnsi="Book Antiqua" w:cs="Arial"/>
                <w:sz w:val="22"/>
                <w:szCs w:val="22"/>
                <w:lang w:val="en-GB"/>
              </w:rPr>
            </w:pPr>
            <w:r w:rsidRPr="00FF0035">
              <w:rPr>
                <w:rFonts w:ascii="Book Antiqua" w:hAnsi="Book Antiqua" w:cs="Arial"/>
                <w:sz w:val="22"/>
                <w:szCs w:val="22"/>
                <w:lang w:val="en-GB"/>
              </w:rPr>
              <w:t>Mobile: +91- 8826896871/ 9425409586</w:t>
            </w:r>
          </w:p>
          <w:p w14:paraId="6A8A0284" w14:textId="77777777" w:rsidR="00C13484" w:rsidRPr="00FF0035" w:rsidRDefault="00C13484" w:rsidP="00C13484">
            <w:pPr>
              <w:tabs>
                <w:tab w:val="left" w:pos="1422"/>
                <w:tab w:val="left" w:pos="1987"/>
              </w:tabs>
              <w:ind w:left="1080" w:hanging="1080"/>
              <w:jc w:val="both"/>
              <w:rPr>
                <w:rFonts w:ascii="Book Antiqua" w:hAnsi="Book Antiqua" w:cs="Arial"/>
                <w:sz w:val="22"/>
                <w:szCs w:val="22"/>
                <w:lang w:val="en-GB"/>
              </w:rPr>
            </w:pPr>
            <w:r w:rsidRPr="00FF0035">
              <w:rPr>
                <w:rFonts w:ascii="Book Antiqua" w:hAnsi="Book Antiqua" w:cs="Arial"/>
                <w:sz w:val="22"/>
                <w:szCs w:val="22"/>
                <w:lang w:val="en-GB"/>
              </w:rPr>
              <w:t xml:space="preserve">Fax </w:t>
            </w:r>
            <w:proofErr w:type="gramStart"/>
            <w:r w:rsidRPr="00FF0035">
              <w:rPr>
                <w:rFonts w:ascii="Book Antiqua" w:hAnsi="Book Antiqua" w:cs="Arial"/>
                <w:sz w:val="22"/>
                <w:szCs w:val="22"/>
                <w:lang w:val="en-GB"/>
              </w:rPr>
              <w:t>Nos.:-</w:t>
            </w:r>
            <w:proofErr w:type="gramEnd"/>
            <w:r w:rsidRPr="00FF0035">
              <w:rPr>
                <w:rFonts w:ascii="Book Antiqua" w:hAnsi="Book Antiqua" w:cs="Arial"/>
                <w:sz w:val="22"/>
                <w:szCs w:val="22"/>
                <w:lang w:val="en-GB"/>
              </w:rPr>
              <w:t xml:space="preserve"> +91-124-2571 831</w:t>
            </w:r>
          </w:p>
          <w:p w14:paraId="4B8F6169" w14:textId="77777777" w:rsidR="00C13484" w:rsidRPr="00FF0035" w:rsidRDefault="00C13484" w:rsidP="00C13484">
            <w:pPr>
              <w:tabs>
                <w:tab w:val="left" w:pos="1422"/>
                <w:tab w:val="left" w:pos="1987"/>
              </w:tabs>
              <w:ind w:left="1080" w:hanging="1080"/>
              <w:jc w:val="both"/>
              <w:rPr>
                <w:rStyle w:val="Hyperlink"/>
                <w:rFonts w:ascii="Book Antiqua" w:hAnsi="Book Antiqua" w:cs="Arial"/>
                <w:snapToGrid w:val="0"/>
                <w:sz w:val="22"/>
                <w:szCs w:val="22"/>
              </w:rPr>
            </w:pPr>
            <w:r w:rsidRPr="00FF0035">
              <w:rPr>
                <w:rFonts w:ascii="Book Antiqua" w:hAnsi="Book Antiqua" w:cs="Arial"/>
                <w:snapToGrid w:val="0"/>
                <w:sz w:val="22"/>
                <w:szCs w:val="22"/>
              </w:rPr>
              <w:t>Email:</w:t>
            </w:r>
            <w:r w:rsidRPr="00FF0035">
              <w:rPr>
                <w:rFonts w:ascii="Book Antiqua" w:hAnsi="Book Antiqua" w:cs="Arial"/>
                <w:sz w:val="22"/>
                <w:szCs w:val="22"/>
                <w:lang w:val="en-GB"/>
              </w:rPr>
              <w:t xml:space="preserve"> </w:t>
            </w:r>
            <w:r w:rsidRPr="00FF0035">
              <w:rPr>
                <w:rFonts w:ascii="Book Antiqua" w:hAnsi="Book Antiqua"/>
                <w:sz w:val="22"/>
                <w:szCs w:val="22"/>
              </w:rPr>
              <w:t xml:space="preserve"> </w:t>
            </w:r>
            <w:hyperlink r:id="rId12" w:history="1">
              <w:r w:rsidRPr="00FF0035">
                <w:rPr>
                  <w:rStyle w:val="Hyperlink"/>
                </w:rPr>
                <w:t>neerajkumar@powergrid.in</w:t>
              </w:r>
            </w:hyperlink>
            <w:r w:rsidRPr="00FF0035">
              <w:rPr>
                <w:rFonts w:ascii="Book Antiqua" w:hAnsi="Book Antiqua" w:cs="Arial"/>
                <w:snapToGrid w:val="0"/>
              </w:rPr>
              <w:t xml:space="preserve">; </w:t>
            </w:r>
            <w:r w:rsidRPr="00FF0035">
              <w:rPr>
                <w:rStyle w:val="Hyperlink"/>
                <w:rFonts w:ascii="Book Antiqua" w:hAnsi="Book Antiqua" w:cs="Arial"/>
                <w:snapToGrid w:val="0"/>
              </w:rPr>
              <w:t>chandra.kumar@powergrid.in</w:t>
            </w:r>
          </w:p>
          <w:p w14:paraId="357A15FD" w14:textId="77777777" w:rsidR="00C13484" w:rsidRPr="00FF0035" w:rsidRDefault="00C13484" w:rsidP="00C134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p>
          <w:p w14:paraId="44DA5234" w14:textId="77777777" w:rsidR="00C13484" w:rsidRPr="00FF0035" w:rsidRDefault="00C13484" w:rsidP="00C13484">
            <w:pPr>
              <w:tabs>
                <w:tab w:val="left" w:pos="0"/>
              </w:tabs>
              <w:jc w:val="both"/>
              <w:rPr>
                <w:rFonts w:ascii="Book Antiqua" w:hAnsi="Book Antiqua" w:cs="Arial"/>
                <w:sz w:val="22"/>
                <w:szCs w:val="22"/>
              </w:rPr>
            </w:pPr>
          </w:p>
        </w:tc>
      </w:tr>
      <w:tr w:rsidR="006F2C5D" w:rsidRPr="00BA6FA3" w14:paraId="208BF3FB" w14:textId="77777777" w:rsidTr="00265864">
        <w:tc>
          <w:tcPr>
            <w:tcW w:w="1080" w:type="dxa"/>
            <w:tcBorders>
              <w:right w:val="single" w:sz="4" w:space="0" w:color="auto"/>
            </w:tcBorders>
          </w:tcPr>
          <w:p w14:paraId="410EB674"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E1D033A" w14:textId="77777777" w:rsidR="006F2C5D" w:rsidRDefault="006F2C5D" w:rsidP="006F2C5D">
            <w:pPr>
              <w:pStyle w:val="TableParagraph"/>
              <w:ind w:left="105" w:right="97"/>
              <w:jc w:val="both"/>
              <w:rPr>
                <w:sz w:val="24"/>
              </w:rPr>
            </w:pPr>
            <w:r>
              <w:rPr>
                <w:sz w:val="24"/>
              </w:rPr>
              <w:t xml:space="preserve">ITB Clause    </w:t>
            </w:r>
          </w:p>
          <w:p w14:paraId="6C7A5B53" w14:textId="0A1182D2" w:rsidR="006F2C5D" w:rsidRPr="00BA6FA3" w:rsidRDefault="006F2C5D" w:rsidP="006F2C5D">
            <w:pPr>
              <w:pStyle w:val="Default"/>
              <w:jc w:val="both"/>
              <w:rPr>
                <w:b/>
                <w:bCs/>
                <w:sz w:val="22"/>
                <w:szCs w:val="22"/>
              </w:rPr>
            </w:pPr>
            <w:r>
              <w:t>9 (I)</w:t>
            </w:r>
          </w:p>
        </w:tc>
        <w:tc>
          <w:tcPr>
            <w:tcW w:w="7200" w:type="dxa"/>
            <w:tcBorders>
              <w:left w:val="single" w:sz="4" w:space="0" w:color="auto"/>
            </w:tcBorders>
          </w:tcPr>
          <w:p w14:paraId="14E06597" w14:textId="77777777" w:rsidR="006F2C5D" w:rsidRPr="00D758D9" w:rsidRDefault="006F2C5D" w:rsidP="006F2C5D">
            <w:pPr>
              <w:tabs>
                <w:tab w:val="left" w:pos="180"/>
              </w:tabs>
              <w:ind w:left="90" w:right="180"/>
              <w:jc w:val="both"/>
              <w:rPr>
                <w:rFonts w:cs="Arial"/>
              </w:rPr>
            </w:pPr>
            <w:r w:rsidRPr="00D758D9">
              <w:rPr>
                <w:rFonts w:cs="Arial"/>
              </w:rPr>
              <w:t>Supplementing ITB 9 (I) as follows:</w:t>
            </w:r>
          </w:p>
          <w:p w14:paraId="7FA61656" w14:textId="77777777" w:rsidR="006F2C5D" w:rsidRPr="00D758D9" w:rsidRDefault="006F2C5D" w:rsidP="006F2C5D">
            <w:pPr>
              <w:pStyle w:val="Default"/>
              <w:tabs>
                <w:tab w:val="left" w:pos="180"/>
              </w:tabs>
              <w:ind w:left="90" w:right="180"/>
              <w:rPr>
                <w:b/>
                <w:bCs/>
              </w:rPr>
            </w:pPr>
          </w:p>
          <w:p w14:paraId="21B3E232" w14:textId="77777777" w:rsidR="006F2C5D" w:rsidRPr="00D758D9" w:rsidRDefault="006F2C5D" w:rsidP="006F2C5D">
            <w:pPr>
              <w:tabs>
                <w:tab w:val="left" w:pos="180"/>
              </w:tabs>
              <w:ind w:left="90" w:right="180"/>
              <w:jc w:val="both"/>
              <w:rPr>
                <w:b/>
                <w:color w:val="000000"/>
                <w:shd w:val="clear" w:color="auto" w:fill="FFFFFF"/>
              </w:rPr>
            </w:pPr>
            <w:r w:rsidRPr="00D758D9">
              <w:rPr>
                <w:b/>
                <w:color w:val="000000"/>
                <w:shd w:val="clear" w:color="auto" w:fill="FFFFFF"/>
              </w:rPr>
              <w:t>Due to prevailing situations on account of COVID-19, the bid shall be submitted by the Bidder in the following manner:</w:t>
            </w:r>
          </w:p>
          <w:p w14:paraId="0CF962DF" w14:textId="77777777" w:rsidR="006F2C5D" w:rsidRPr="00D758D9" w:rsidRDefault="006F2C5D" w:rsidP="006F2C5D">
            <w:pPr>
              <w:tabs>
                <w:tab w:val="left" w:pos="180"/>
              </w:tabs>
              <w:ind w:left="90" w:right="180"/>
              <w:jc w:val="both"/>
              <w:rPr>
                <w:b/>
                <w:color w:val="000000"/>
                <w:shd w:val="clear" w:color="auto" w:fill="FFFFFF"/>
              </w:rPr>
            </w:pPr>
          </w:p>
          <w:p w14:paraId="5652BC28" w14:textId="77777777" w:rsidR="006F2C5D" w:rsidRPr="00D758D9" w:rsidRDefault="006F2C5D" w:rsidP="006F2C5D">
            <w:pPr>
              <w:tabs>
                <w:tab w:val="left" w:pos="180"/>
              </w:tabs>
              <w:ind w:left="90" w:right="180"/>
              <w:jc w:val="both"/>
              <w:rPr>
                <w:rStyle w:val="Hyperlink"/>
                <w:b/>
                <w:bCs/>
              </w:rPr>
            </w:pPr>
            <w:r w:rsidRPr="00D758D9">
              <w:rPr>
                <w:b/>
                <w:bCs/>
              </w:rPr>
              <w:t xml:space="preserve">Bidder(s) shall submit Tender Fee only through POWERGRID ONLINE PAYMENT UTILITY- </w:t>
            </w:r>
            <w:hyperlink r:id="rId13" w:history="1">
              <w:r w:rsidRPr="00D758D9">
                <w:rPr>
                  <w:rStyle w:val="Hyperlink"/>
                  <w:b/>
                  <w:bCs/>
                </w:rPr>
                <w:t>https://epay.powergrid.in</w:t>
              </w:r>
            </w:hyperlink>
          </w:p>
          <w:p w14:paraId="3F093EBF" w14:textId="77777777" w:rsidR="006F2C5D" w:rsidRPr="00D758D9" w:rsidRDefault="006F2C5D" w:rsidP="006F2C5D">
            <w:pPr>
              <w:tabs>
                <w:tab w:val="left" w:pos="180"/>
              </w:tabs>
              <w:ind w:left="90" w:right="180"/>
              <w:jc w:val="both"/>
              <w:rPr>
                <w:b/>
                <w:color w:val="000000"/>
                <w:shd w:val="clear" w:color="auto" w:fill="FFFFFF"/>
              </w:rPr>
            </w:pPr>
          </w:p>
          <w:p w14:paraId="60B8F4A9" w14:textId="77777777" w:rsidR="006F2C5D" w:rsidRPr="00D758D9" w:rsidRDefault="006F2C5D" w:rsidP="006F2C5D">
            <w:pPr>
              <w:tabs>
                <w:tab w:val="left" w:pos="180"/>
              </w:tabs>
              <w:ind w:left="90" w:right="180"/>
              <w:jc w:val="both"/>
              <w:rPr>
                <w:rFonts w:cs="Arial"/>
                <w:b/>
              </w:rPr>
            </w:pPr>
            <w:r>
              <w:rPr>
                <w:rFonts w:cs="Arial"/>
                <w:b/>
              </w:rPr>
              <w:t xml:space="preserve">All the </w:t>
            </w:r>
            <w:r w:rsidRPr="00D758D9">
              <w:rPr>
                <w:rFonts w:cs="Arial"/>
                <w:b/>
              </w:rPr>
              <w:t xml:space="preserve">documents required to be submitted as part of Hard Copy Part of the Bid shall be scanned and uploaded as part of First Envelope in Soft Copy Part of the Bid as per provisions of ITB Clause 9 (II). </w:t>
            </w:r>
          </w:p>
          <w:p w14:paraId="328ED7FA" w14:textId="77777777" w:rsidR="006F2C5D" w:rsidRPr="00D758D9" w:rsidRDefault="006F2C5D" w:rsidP="006F2C5D">
            <w:pPr>
              <w:tabs>
                <w:tab w:val="left" w:pos="180"/>
              </w:tabs>
              <w:ind w:left="90" w:right="180"/>
              <w:jc w:val="both"/>
              <w:rPr>
                <w:rFonts w:cs="Arial"/>
                <w:b/>
              </w:rPr>
            </w:pPr>
          </w:p>
          <w:p w14:paraId="2D0070D5" w14:textId="77777777" w:rsidR="006F2C5D" w:rsidRPr="00D758D9" w:rsidRDefault="006F2C5D" w:rsidP="006F2C5D">
            <w:pPr>
              <w:tabs>
                <w:tab w:val="left" w:pos="180"/>
              </w:tabs>
              <w:ind w:left="90" w:right="180"/>
              <w:jc w:val="both"/>
              <w:rPr>
                <w:rFonts w:cs="Arial"/>
                <w:b/>
              </w:rPr>
            </w:pPr>
            <w:r w:rsidRPr="00D758D9">
              <w:rPr>
                <w:rFonts w:cs="Arial"/>
                <w:b/>
              </w:rPr>
              <w:t xml:space="preserve">Bidder may note that submission of documents required to be executed on non-judicial stamp paper or requirement of attestation/notarization shall also not be a pre-requisite for submission in the scanned form and may be executed on the </w:t>
            </w:r>
            <w:r w:rsidRPr="00D758D9">
              <w:rPr>
                <w:rFonts w:cs="Arial"/>
                <w:b/>
              </w:rPr>
              <w:lastRenderedPageBreak/>
              <w:t>letterhead of the firm.</w:t>
            </w:r>
          </w:p>
          <w:p w14:paraId="04F55B26" w14:textId="77777777" w:rsidR="006F2C5D" w:rsidRPr="00D758D9" w:rsidRDefault="006F2C5D" w:rsidP="006F2C5D">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14:paraId="53B66405" w14:textId="6D0FC5D1" w:rsidR="006F2C5D" w:rsidRPr="00D758D9" w:rsidRDefault="006F2C5D" w:rsidP="006F2C5D">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r w:rsidRPr="00D758D9">
              <w:rPr>
                <w:rStyle w:val="normal0020tablechar"/>
                <w:rFonts w:ascii="Book Antiqua" w:hAnsi="Book Antiqua"/>
                <w:b/>
                <w:color w:val="000000"/>
              </w:rPr>
              <w:t xml:space="preserve">All these documents shall however be furnished by the successful bidder(s) in original/hard part as per requirement specified in the bidding documents including execution of documents </w:t>
            </w:r>
            <w:r w:rsidRPr="00D758D9">
              <w:rPr>
                <w:rFonts w:ascii="Book Antiqua" w:hAnsi="Book Antiqua" w:cs="Arial"/>
                <w:b/>
              </w:rPr>
              <w:t>on non-judicial stamp paper or requirement of attestation/notarization etc</w:t>
            </w:r>
            <w:r w:rsidRPr="00D758D9">
              <w:rPr>
                <w:rStyle w:val="normal0020tablechar"/>
                <w:rFonts w:ascii="Book Antiqua" w:hAnsi="Book Antiqua"/>
                <w:b/>
                <w:color w:val="000000"/>
              </w:rPr>
              <w:t>.  Further, no change shall be permitted in the content of hard copy and earlier submitted scanned copy. Bidder shall also submit an undertaking to this effect along with the soft part of the bid as per</w:t>
            </w:r>
            <w:r w:rsidRPr="00706CF9">
              <w:rPr>
                <w:rStyle w:val="normal0020tablechar"/>
                <w:rFonts w:ascii="Book Antiqua" w:hAnsi="Book Antiqua"/>
                <w:b/>
                <w:color w:val="FF0000"/>
              </w:rPr>
              <w:t xml:space="preserve"> Attachment-</w:t>
            </w:r>
            <w:r>
              <w:rPr>
                <w:rStyle w:val="normal0020tablechar"/>
                <w:rFonts w:ascii="Book Antiqua" w:hAnsi="Book Antiqua"/>
                <w:b/>
                <w:color w:val="FF0000"/>
              </w:rPr>
              <w:t>29</w:t>
            </w:r>
            <w:r>
              <w:rPr>
                <w:rStyle w:val="normal0020tablechar"/>
                <w:rFonts w:ascii="Book Antiqua" w:hAnsi="Book Antiqua"/>
                <w:b/>
                <w:color w:val="000000"/>
              </w:rPr>
              <w:t xml:space="preserve"> </w:t>
            </w:r>
            <w:r w:rsidRPr="00D758D9">
              <w:rPr>
                <w:rStyle w:val="normal0020tablechar"/>
                <w:rFonts w:ascii="Book Antiqua" w:hAnsi="Book Antiqua"/>
                <w:b/>
                <w:color w:val="000000"/>
              </w:rPr>
              <w:t xml:space="preserve">of the Bidding Documents </w:t>
            </w:r>
            <w:r w:rsidRPr="00D758D9">
              <w:rPr>
                <w:rFonts w:ascii="Book Antiqua" w:hAnsi="Book Antiqua"/>
                <w:b/>
                <w:color w:val="000000"/>
                <w:shd w:val="clear" w:color="auto" w:fill="FFFFFF"/>
              </w:rPr>
              <w:t>along with the bid or subsequently pursuant to ITB Clause 21.1</w:t>
            </w:r>
            <w:r w:rsidRPr="00D758D9">
              <w:rPr>
                <w:rStyle w:val="normal0020tablechar"/>
                <w:rFonts w:ascii="Book Antiqua" w:hAnsi="Book Antiqua"/>
                <w:b/>
                <w:color w:val="000000"/>
              </w:rPr>
              <w:t xml:space="preserve">. </w:t>
            </w:r>
            <w:r w:rsidRPr="00D758D9">
              <w:rPr>
                <w:rFonts w:ascii="Book Antiqua" w:hAnsi="Book Antiqua"/>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D758D9">
              <w:rPr>
                <w:rFonts w:ascii="Book Antiqua" w:hAnsi="Book Antiqua"/>
                <w:b/>
              </w:rPr>
              <w:t xml:space="preserve">.  </w:t>
            </w:r>
          </w:p>
          <w:p w14:paraId="1727FBE5" w14:textId="77777777" w:rsidR="006F2C5D" w:rsidRPr="00D758D9" w:rsidRDefault="006F2C5D" w:rsidP="006F2C5D">
            <w:pPr>
              <w:pStyle w:val="normal0020table"/>
              <w:tabs>
                <w:tab w:val="left" w:pos="180"/>
              </w:tabs>
              <w:spacing w:before="0" w:beforeAutospacing="0" w:after="0" w:afterAutospacing="0"/>
              <w:ind w:left="90" w:right="180"/>
              <w:jc w:val="both"/>
              <w:rPr>
                <w:rStyle w:val="normal0020tablechar"/>
                <w:rFonts w:ascii="Book Antiqua" w:hAnsi="Book Antiqua"/>
                <w:b/>
                <w:color w:val="000000"/>
              </w:rPr>
            </w:pPr>
          </w:p>
          <w:p w14:paraId="73F73F21" w14:textId="77777777" w:rsidR="006F2C5D" w:rsidRPr="00D758D9" w:rsidRDefault="006F2C5D" w:rsidP="006F2C5D">
            <w:pPr>
              <w:pStyle w:val="normal0020table"/>
              <w:tabs>
                <w:tab w:val="left" w:pos="180"/>
              </w:tabs>
              <w:spacing w:before="0" w:beforeAutospacing="0" w:after="0" w:afterAutospacing="0"/>
              <w:ind w:left="90" w:right="180"/>
              <w:jc w:val="both"/>
              <w:rPr>
                <w:rFonts w:ascii="Book Antiqua" w:hAnsi="Book Antiqua" w:cs="Arial"/>
                <w:b/>
                <w:bCs/>
              </w:rPr>
            </w:pPr>
            <w:r w:rsidRPr="00D758D9">
              <w:rPr>
                <w:rFonts w:ascii="Book Antiqua" w:hAnsi="Book Antiqua" w:cs="Arial"/>
                <w:b/>
                <w:bCs/>
              </w:rPr>
              <w:t>The provisions specified at other clauses of the Bidding Documents shall be read in conjunction with the provisions specified hereinabove.</w:t>
            </w:r>
          </w:p>
          <w:p w14:paraId="6F3DC501" w14:textId="77777777" w:rsidR="006F2C5D" w:rsidRDefault="006F2C5D" w:rsidP="006F2C5D">
            <w:pPr>
              <w:pStyle w:val="normal0020table"/>
              <w:tabs>
                <w:tab w:val="left" w:pos="180"/>
              </w:tabs>
              <w:spacing w:before="0" w:beforeAutospacing="0" w:after="0" w:afterAutospacing="0"/>
              <w:ind w:left="90" w:right="180"/>
              <w:jc w:val="both"/>
              <w:rPr>
                <w:rFonts w:ascii="Book Antiqua" w:hAnsi="Book Antiqua" w:cs="Arial"/>
                <w:b/>
                <w:bCs/>
              </w:rPr>
            </w:pPr>
          </w:p>
          <w:p w14:paraId="2FBBA67C" w14:textId="77777777" w:rsidR="006F2C5D" w:rsidRDefault="006F2C5D" w:rsidP="006F2C5D">
            <w:pPr>
              <w:tabs>
                <w:tab w:val="left" w:pos="180"/>
              </w:tabs>
              <w:ind w:left="90" w:right="180"/>
              <w:jc w:val="both"/>
              <w:rPr>
                <w:b/>
                <w:color w:val="000000"/>
                <w:shd w:val="clear" w:color="auto" w:fill="FFFFFF"/>
              </w:rPr>
            </w:pPr>
            <w:r w:rsidRPr="00D758D9">
              <w:rPr>
                <w:b/>
                <w:color w:val="000000"/>
                <w:shd w:val="clear" w:color="auto" w:fill="FFFFFF"/>
              </w:rPr>
              <w:t>Notwithstanding the above, Employer reserves the right to modify/revise or restore the provisions keeping in view the changes in the circumstances.</w:t>
            </w:r>
          </w:p>
          <w:p w14:paraId="2D0E8187" w14:textId="77777777" w:rsidR="006F2C5D" w:rsidRPr="00BA6FA3" w:rsidRDefault="006F2C5D" w:rsidP="006F2C5D">
            <w:pPr>
              <w:pStyle w:val="Default"/>
              <w:jc w:val="both"/>
              <w:rPr>
                <w:b/>
                <w:bCs/>
                <w:sz w:val="22"/>
                <w:szCs w:val="22"/>
              </w:rPr>
            </w:pPr>
          </w:p>
        </w:tc>
      </w:tr>
      <w:tr w:rsidR="006F2C5D" w:rsidRPr="00BA6FA3" w14:paraId="4F52CDE5" w14:textId="77777777" w:rsidTr="00265864">
        <w:tc>
          <w:tcPr>
            <w:tcW w:w="1080" w:type="dxa"/>
            <w:tcBorders>
              <w:right w:val="single" w:sz="4" w:space="0" w:color="auto"/>
            </w:tcBorders>
          </w:tcPr>
          <w:p w14:paraId="22F6F38C"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6F2C5D" w:rsidRPr="00BA6FA3" w:rsidRDefault="006F2C5D" w:rsidP="006F2C5D">
            <w:pPr>
              <w:pStyle w:val="Default"/>
              <w:jc w:val="both"/>
              <w:rPr>
                <w:b/>
                <w:bCs/>
                <w:sz w:val="22"/>
                <w:szCs w:val="22"/>
              </w:rPr>
            </w:pPr>
            <w:r w:rsidRPr="00BA6FA3">
              <w:rPr>
                <w:b/>
                <w:bCs/>
                <w:sz w:val="22"/>
                <w:szCs w:val="22"/>
              </w:rPr>
              <w:t>ITB Clause 9 I (viii)</w:t>
            </w:r>
          </w:p>
          <w:p w14:paraId="0B66D409" w14:textId="77777777" w:rsidR="006F2C5D" w:rsidRPr="00BA6FA3" w:rsidRDefault="006F2C5D" w:rsidP="006F2C5D">
            <w:pPr>
              <w:jc w:val="both"/>
              <w:rPr>
                <w:rFonts w:ascii="Book Antiqua" w:hAnsi="Book Antiqua" w:cs="Arial"/>
                <w:sz w:val="22"/>
                <w:szCs w:val="22"/>
              </w:rPr>
            </w:pPr>
          </w:p>
        </w:tc>
        <w:tc>
          <w:tcPr>
            <w:tcW w:w="7200" w:type="dxa"/>
            <w:tcBorders>
              <w:left w:val="single" w:sz="4" w:space="0" w:color="auto"/>
            </w:tcBorders>
          </w:tcPr>
          <w:p w14:paraId="02E10AC1" w14:textId="77777777" w:rsidR="006F2C5D" w:rsidRPr="00BA6FA3" w:rsidRDefault="006F2C5D" w:rsidP="006F2C5D">
            <w:pPr>
              <w:pStyle w:val="Default"/>
              <w:jc w:val="both"/>
              <w:rPr>
                <w:b/>
                <w:bCs/>
                <w:sz w:val="22"/>
                <w:szCs w:val="22"/>
              </w:rPr>
            </w:pPr>
            <w:proofErr w:type="gramStart"/>
            <w:r w:rsidRPr="00BA6FA3">
              <w:rPr>
                <w:b/>
                <w:bCs/>
                <w:sz w:val="22"/>
                <w:szCs w:val="22"/>
              </w:rPr>
              <w:t xml:space="preserve">Supplementing  </w:t>
            </w:r>
            <w:r w:rsidRPr="00BA6FA3">
              <w:rPr>
                <w:rFonts w:cs="Arial"/>
                <w:b/>
                <w:bCs/>
                <w:sz w:val="22"/>
                <w:szCs w:val="22"/>
              </w:rPr>
              <w:t>Sub</w:t>
            </w:r>
            <w:proofErr w:type="gramEnd"/>
            <w:r w:rsidRPr="00BA6FA3">
              <w:rPr>
                <w:rFonts w:cs="Arial"/>
                <w:b/>
                <w:bCs/>
                <w:sz w:val="22"/>
                <w:szCs w:val="22"/>
              </w:rPr>
              <w:t>-Clause</w:t>
            </w:r>
            <w:r w:rsidRPr="00BA6FA3">
              <w:rPr>
                <w:b/>
                <w:bCs/>
                <w:sz w:val="22"/>
                <w:szCs w:val="22"/>
              </w:rPr>
              <w:t xml:space="preserve"> ITB 9 I (viii)</w:t>
            </w:r>
            <w:r w:rsidRPr="00BA6FA3">
              <w:rPr>
                <w:rFonts w:cs="Arial"/>
                <w:b/>
                <w:bCs/>
                <w:sz w:val="22"/>
                <w:szCs w:val="22"/>
              </w:rPr>
              <w:t xml:space="preserve"> with the following:</w:t>
            </w:r>
          </w:p>
          <w:p w14:paraId="0E664B68" w14:textId="77777777" w:rsidR="006F2C5D" w:rsidRPr="00BA6FA3" w:rsidRDefault="006F2C5D" w:rsidP="006F2C5D">
            <w:pPr>
              <w:pStyle w:val="Default"/>
              <w:jc w:val="both"/>
              <w:rPr>
                <w:b/>
                <w:bCs/>
                <w:sz w:val="22"/>
                <w:szCs w:val="22"/>
              </w:rPr>
            </w:pPr>
          </w:p>
          <w:p w14:paraId="05679E98" w14:textId="77777777" w:rsidR="006F2C5D" w:rsidRPr="00BA6FA3" w:rsidRDefault="006F2C5D" w:rsidP="006F2C5D">
            <w:pPr>
              <w:pStyle w:val="Default"/>
              <w:numPr>
                <w:ilvl w:val="0"/>
                <w:numId w:val="6"/>
              </w:numPr>
              <w:jc w:val="both"/>
              <w:rPr>
                <w:sz w:val="22"/>
                <w:szCs w:val="22"/>
              </w:rPr>
            </w:pPr>
            <w:bookmarkStart w:id="1" w:name="_Hlk78034255"/>
            <w:r w:rsidRPr="00BA6FA3">
              <w:rPr>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
          <w:p w14:paraId="733BCE1C" w14:textId="77777777" w:rsidR="006F2C5D" w:rsidRPr="00BA6FA3" w:rsidRDefault="006F2C5D" w:rsidP="006F2C5D">
            <w:pPr>
              <w:jc w:val="both"/>
              <w:rPr>
                <w:rFonts w:ascii="Book Antiqua" w:hAnsi="Book Antiqua" w:cs="Arial"/>
                <w:sz w:val="22"/>
                <w:szCs w:val="22"/>
              </w:rPr>
            </w:pPr>
          </w:p>
          <w:p w14:paraId="585EFE68" w14:textId="77777777" w:rsidR="006F2C5D" w:rsidRPr="00BA6FA3" w:rsidRDefault="006F2C5D" w:rsidP="006F2C5D">
            <w:pPr>
              <w:pStyle w:val="ListParagraph"/>
              <w:numPr>
                <w:ilvl w:val="0"/>
                <w:numId w:val="6"/>
              </w:numPr>
              <w:jc w:val="both"/>
              <w:rPr>
                <w:rFonts w:ascii="Book Antiqua" w:hAnsi="Book Antiqua" w:cs="Arial"/>
                <w:b/>
                <w:bCs/>
                <w:sz w:val="22"/>
                <w:szCs w:val="22"/>
              </w:rPr>
            </w:pPr>
            <w:bookmarkStart w:id="2" w:name="_Hlk78034325"/>
            <w:r w:rsidRPr="00BA6FA3">
              <w:rPr>
                <w:rFonts w:ascii="Book Antiqua" w:hAnsi="Book Antiqua"/>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2"/>
          </w:p>
        </w:tc>
      </w:tr>
      <w:tr w:rsidR="006F2C5D" w:rsidRPr="00BA6FA3" w14:paraId="21F5C0B1" w14:textId="77777777" w:rsidTr="00265864">
        <w:tc>
          <w:tcPr>
            <w:tcW w:w="1080" w:type="dxa"/>
            <w:tcBorders>
              <w:right w:val="single" w:sz="4" w:space="0" w:color="auto"/>
            </w:tcBorders>
          </w:tcPr>
          <w:p w14:paraId="31B6AFA5"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6F2C5D" w:rsidRPr="00BA6FA3" w:rsidRDefault="006F2C5D" w:rsidP="006F2C5D">
            <w:pPr>
              <w:jc w:val="both"/>
              <w:rPr>
                <w:rFonts w:ascii="Book Antiqua" w:hAnsi="Book Antiqua" w:cs="Arial"/>
                <w:sz w:val="22"/>
                <w:szCs w:val="22"/>
              </w:rPr>
            </w:pPr>
            <w:r w:rsidRPr="00BA6FA3">
              <w:rPr>
                <w:rFonts w:ascii="Book Antiqua" w:hAnsi="Book Antiqua" w:cs="Arial"/>
                <w:sz w:val="22"/>
                <w:szCs w:val="22"/>
              </w:rPr>
              <w:t>ITB Clause</w:t>
            </w:r>
          </w:p>
          <w:p w14:paraId="032EC4E0" w14:textId="77777777" w:rsidR="006F2C5D" w:rsidRPr="00BA6FA3" w:rsidRDefault="006F2C5D" w:rsidP="006F2C5D">
            <w:pPr>
              <w:jc w:val="both"/>
              <w:rPr>
                <w:rFonts w:ascii="Book Antiqua" w:hAnsi="Book Antiqua" w:cs="Arial"/>
                <w:sz w:val="22"/>
                <w:szCs w:val="22"/>
              </w:rPr>
            </w:pPr>
            <w:r w:rsidRPr="00BA6FA3">
              <w:rPr>
                <w:rFonts w:ascii="Book Antiqua" w:hAnsi="Book Antiqua" w:cs="Arial"/>
                <w:sz w:val="22"/>
                <w:szCs w:val="22"/>
              </w:rPr>
              <w:t>9.1 (b) vii</w:t>
            </w:r>
          </w:p>
        </w:tc>
        <w:tc>
          <w:tcPr>
            <w:tcW w:w="7200" w:type="dxa"/>
            <w:tcBorders>
              <w:left w:val="single" w:sz="4" w:space="0" w:color="auto"/>
            </w:tcBorders>
          </w:tcPr>
          <w:p w14:paraId="34438883" w14:textId="4268B492" w:rsidR="006F2C5D" w:rsidRPr="00BA6FA3" w:rsidRDefault="006F2C5D" w:rsidP="006F2C5D">
            <w:pPr>
              <w:jc w:val="both"/>
              <w:rPr>
                <w:rFonts w:ascii="Book Antiqua" w:hAnsi="Book Antiqua" w:cs="Arial"/>
                <w:b/>
                <w:bCs/>
                <w:sz w:val="22"/>
                <w:szCs w:val="22"/>
              </w:rPr>
            </w:pPr>
            <w:r w:rsidRPr="00BA6FA3">
              <w:rPr>
                <w:rFonts w:ascii="Book Antiqua" w:hAnsi="Book Antiqua" w:cs="Arial"/>
                <w:b/>
                <w:bCs/>
                <w:sz w:val="22"/>
                <w:szCs w:val="22"/>
              </w:rPr>
              <w:t>Supplementing Sub-Clause ITB 9.1(b) (vii) with the following:</w:t>
            </w:r>
          </w:p>
          <w:p w14:paraId="1A56DA89" w14:textId="77777777" w:rsidR="006F2C5D" w:rsidRPr="00DE1901" w:rsidRDefault="006F2C5D" w:rsidP="006F2C5D">
            <w:pPr>
              <w:jc w:val="both"/>
              <w:rPr>
                <w:rFonts w:ascii="Book Antiqua" w:hAnsi="Book Antiqua" w:cs="Arial"/>
                <w:sz w:val="22"/>
                <w:szCs w:val="22"/>
                <w:lang w:val="en-GB"/>
              </w:rPr>
            </w:pPr>
          </w:p>
          <w:p w14:paraId="29DADD73" w14:textId="77777777" w:rsidR="006F2C5D" w:rsidRPr="00887950" w:rsidRDefault="006F2C5D" w:rsidP="006F2C5D">
            <w:pPr>
              <w:numPr>
                <w:ilvl w:val="0"/>
                <w:numId w:val="16"/>
              </w:numPr>
              <w:ind w:left="432" w:hanging="432"/>
              <w:jc w:val="both"/>
              <w:rPr>
                <w:rFonts w:ascii="Book Antiqua" w:hAnsi="Book Antiqua" w:cs="Arial"/>
                <w:sz w:val="22"/>
                <w:szCs w:val="22"/>
              </w:rPr>
            </w:pPr>
            <w:r w:rsidRPr="00887950">
              <w:rPr>
                <w:rFonts w:ascii="Book Antiqua" w:hAnsi="Book Antiqua" w:cs="Arial"/>
                <w:b/>
                <w:bCs/>
                <w:sz w:val="22"/>
                <w:szCs w:val="22"/>
              </w:rPr>
              <w:t xml:space="preserve">Bidders shall also submit (i) Affidavit of Self certification </w:t>
            </w:r>
            <w:r w:rsidRPr="00887950">
              <w:rPr>
                <w:rFonts w:ascii="Book Antiqua" w:hAnsi="Book Antiqua" w:cs="Arial"/>
                <w:b/>
                <w:bCs/>
                <w:sz w:val="22"/>
                <w:szCs w:val="22"/>
              </w:rPr>
              <w:lastRenderedPageBreak/>
              <w:t xml:space="preserve">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87950">
              <w:rPr>
                <w:rFonts w:ascii="Book Antiqua" w:hAnsi="Book Antiqua" w:cs="Arial"/>
                <w:sz w:val="22"/>
                <w:szCs w:val="22"/>
              </w:rPr>
              <w:t xml:space="preserve"> </w:t>
            </w:r>
            <w:r w:rsidRPr="00887950">
              <w:rPr>
                <w:rFonts w:ascii="Book Antiqua" w:hAnsi="Book Antiqua" w:cs="Arial"/>
                <w:b/>
                <w:bCs/>
                <w:sz w:val="22"/>
                <w:szCs w:val="22"/>
              </w:rPr>
              <w:t>and MoP Order.</w:t>
            </w:r>
          </w:p>
          <w:p w14:paraId="4C6E3C00" w14:textId="77777777" w:rsidR="006F2C5D" w:rsidRPr="00887950" w:rsidRDefault="006F2C5D" w:rsidP="006F2C5D">
            <w:pPr>
              <w:ind w:left="432" w:hanging="432"/>
              <w:jc w:val="both"/>
              <w:rPr>
                <w:rFonts w:ascii="Book Antiqua" w:hAnsi="Book Antiqua" w:cs="Arial"/>
                <w:sz w:val="22"/>
                <w:szCs w:val="22"/>
              </w:rPr>
            </w:pPr>
          </w:p>
          <w:p w14:paraId="3C00A0D2" w14:textId="77777777" w:rsidR="006F2C5D" w:rsidRPr="00887950" w:rsidRDefault="006F2C5D" w:rsidP="006F2C5D">
            <w:pPr>
              <w:pStyle w:val="Default"/>
              <w:numPr>
                <w:ilvl w:val="0"/>
                <w:numId w:val="16"/>
              </w:numPr>
              <w:ind w:left="432" w:hanging="432"/>
              <w:jc w:val="both"/>
              <w:rPr>
                <w:rFonts w:cs="Arial"/>
                <w:b/>
                <w:bCs/>
                <w:sz w:val="22"/>
                <w:szCs w:val="22"/>
              </w:rPr>
            </w:pPr>
            <w:r w:rsidRPr="00887950">
              <w:rPr>
                <w:rFonts w:cs="Arial"/>
                <w:b/>
                <w:bCs/>
                <w:sz w:val="22"/>
                <w:szCs w:val="22"/>
              </w:rPr>
              <w:t xml:space="preserve">Bidders shall also submit (i)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14:paraId="6732C67E" w14:textId="77777777" w:rsidR="006F2C5D" w:rsidRPr="00BA6FA3" w:rsidRDefault="006F2C5D" w:rsidP="006F2C5D">
            <w:pPr>
              <w:pStyle w:val="Default"/>
              <w:jc w:val="both"/>
              <w:rPr>
                <w:rFonts w:cs="Arial"/>
                <w:sz w:val="22"/>
                <w:szCs w:val="22"/>
                <w:lang w:val="en-GB"/>
              </w:rPr>
            </w:pPr>
          </w:p>
        </w:tc>
      </w:tr>
      <w:tr w:rsidR="006F2C5D" w:rsidRPr="00BA6FA3" w14:paraId="655E306D" w14:textId="77777777" w:rsidTr="00265864">
        <w:tc>
          <w:tcPr>
            <w:tcW w:w="1080" w:type="dxa"/>
            <w:tcBorders>
              <w:right w:val="single" w:sz="4" w:space="0" w:color="auto"/>
            </w:tcBorders>
          </w:tcPr>
          <w:p w14:paraId="6BEE15DF"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9.2</w:t>
            </w:r>
          </w:p>
          <w:p w14:paraId="0CB3B232" w14:textId="77777777" w:rsidR="006F2C5D" w:rsidRPr="00BA6FA3" w:rsidRDefault="006F2C5D" w:rsidP="006F2C5D">
            <w:pPr>
              <w:rPr>
                <w:rFonts w:ascii="Book Antiqua" w:hAnsi="Book Antiqua" w:cs="Arial"/>
                <w:sz w:val="22"/>
                <w:szCs w:val="22"/>
              </w:rPr>
            </w:pPr>
          </w:p>
        </w:tc>
        <w:tc>
          <w:tcPr>
            <w:tcW w:w="7200" w:type="dxa"/>
            <w:tcBorders>
              <w:left w:val="single" w:sz="4" w:space="0" w:color="auto"/>
            </w:tcBorders>
          </w:tcPr>
          <w:p w14:paraId="64C7F065" w14:textId="77777777" w:rsidR="006F2C5D" w:rsidRPr="00BA6FA3" w:rsidRDefault="006F2C5D" w:rsidP="006F2C5D">
            <w:pPr>
              <w:tabs>
                <w:tab w:val="left" w:pos="1773"/>
                <w:tab w:val="left" w:pos="1987"/>
              </w:tabs>
              <w:jc w:val="both"/>
              <w:rPr>
                <w:rFonts w:ascii="Book Antiqua" w:hAnsi="Book Antiqua" w:cs="Arial"/>
                <w:sz w:val="22"/>
                <w:szCs w:val="22"/>
              </w:rPr>
            </w:pPr>
            <w:r w:rsidRPr="00BA6FA3">
              <w:rPr>
                <w:rFonts w:ascii="Book Antiqua" w:hAnsi="Book Antiqua" w:cs="Arial"/>
                <w:color w:val="0000FF"/>
                <w:sz w:val="22"/>
                <w:szCs w:val="22"/>
              </w:rPr>
              <w:t>Alternative bids shall not be permitted</w:t>
            </w:r>
          </w:p>
        </w:tc>
      </w:tr>
      <w:tr w:rsidR="006F2C5D" w:rsidRPr="00BA6FA3" w14:paraId="0596EC91" w14:textId="77777777" w:rsidTr="00265864">
        <w:tc>
          <w:tcPr>
            <w:tcW w:w="1080" w:type="dxa"/>
            <w:tcBorders>
              <w:right w:val="single" w:sz="4" w:space="0" w:color="auto"/>
            </w:tcBorders>
          </w:tcPr>
          <w:p w14:paraId="6974A85A"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3B6B6DF8"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9.3 (a)</w:t>
            </w:r>
          </w:p>
        </w:tc>
        <w:tc>
          <w:tcPr>
            <w:tcW w:w="7200" w:type="dxa"/>
            <w:tcBorders>
              <w:left w:val="single" w:sz="4" w:space="0" w:color="auto"/>
            </w:tcBorders>
          </w:tcPr>
          <w:p w14:paraId="2366A4CD" w14:textId="77777777" w:rsidR="006F2C5D" w:rsidRPr="00BA6FA3" w:rsidRDefault="006F2C5D" w:rsidP="006F2C5D">
            <w:pPr>
              <w:pStyle w:val="Default"/>
              <w:jc w:val="both"/>
              <w:rPr>
                <w:sz w:val="22"/>
                <w:szCs w:val="22"/>
              </w:rPr>
            </w:pPr>
            <w:r w:rsidRPr="00BA6FA3">
              <w:rPr>
                <w:sz w:val="22"/>
                <w:szCs w:val="22"/>
              </w:rPr>
              <w:t>Replace ITB 9.3 (a) with following:</w:t>
            </w:r>
          </w:p>
          <w:p w14:paraId="33CD20EB" w14:textId="77777777" w:rsidR="006F2C5D" w:rsidRPr="00BA6FA3" w:rsidRDefault="006F2C5D" w:rsidP="006F2C5D">
            <w:pPr>
              <w:pStyle w:val="Default"/>
              <w:jc w:val="both"/>
              <w:rPr>
                <w:sz w:val="22"/>
                <w:szCs w:val="22"/>
              </w:rPr>
            </w:pPr>
          </w:p>
          <w:p w14:paraId="5F74A60B" w14:textId="77777777" w:rsidR="006F2C5D" w:rsidRPr="00BA6FA3" w:rsidRDefault="006F2C5D" w:rsidP="006F2C5D">
            <w:pPr>
              <w:pStyle w:val="Default"/>
              <w:ind w:left="432" w:hanging="432"/>
              <w:jc w:val="both"/>
              <w:rPr>
                <w:color w:val="auto"/>
                <w:sz w:val="22"/>
                <w:szCs w:val="22"/>
              </w:rPr>
            </w:pPr>
            <w:r w:rsidRPr="00BA6FA3">
              <w:rPr>
                <w:sz w:val="22"/>
                <w:szCs w:val="22"/>
              </w:rPr>
              <w:t xml:space="preserve">(a) Attachment 1: </w:t>
            </w:r>
            <w:r w:rsidRPr="00BA6FA3">
              <w:rPr>
                <w:b/>
                <w:bCs/>
                <w:sz w:val="22"/>
                <w:szCs w:val="22"/>
              </w:rPr>
              <w:t>Not Applicable</w:t>
            </w:r>
          </w:p>
          <w:p w14:paraId="1912E990" w14:textId="77777777" w:rsidR="006F2C5D" w:rsidRPr="00BA6FA3" w:rsidRDefault="006F2C5D" w:rsidP="006F2C5D">
            <w:pPr>
              <w:pStyle w:val="Default"/>
              <w:ind w:left="432"/>
              <w:jc w:val="both"/>
              <w:rPr>
                <w:color w:val="auto"/>
                <w:sz w:val="22"/>
                <w:szCs w:val="22"/>
              </w:rPr>
            </w:pPr>
          </w:p>
        </w:tc>
      </w:tr>
      <w:tr w:rsidR="006F2C5D" w:rsidRPr="00BA6FA3" w14:paraId="0CCA5253" w14:textId="77777777" w:rsidTr="00265864">
        <w:tc>
          <w:tcPr>
            <w:tcW w:w="1080" w:type="dxa"/>
            <w:tcBorders>
              <w:right w:val="single" w:sz="4" w:space="0" w:color="auto"/>
            </w:tcBorders>
          </w:tcPr>
          <w:p w14:paraId="7E5ABB51"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79D0FB2C" w14:textId="6EBBB9E5" w:rsidR="006F2C5D" w:rsidRPr="00BA6FA3" w:rsidRDefault="006F2C5D" w:rsidP="006F2C5D">
            <w:pPr>
              <w:jc w:val="both"/>
              <w:rPr>
                <w:rFonts w:ascii="Book Antiqua" w:hAnsi="Book Antiqua" w:cs="Arial"/>
                <w:bCs/>
                <w:sz w:val="22"/>
                <w:szCs w:val="22"/>
              </w:rPr>
            </w:pPr>
            <w:r w:rsidRPr="002A526B">
              <w:rPr>
                <w:rFonts w:ascii="Book Antiqua" w:hAnsi="Book Antiqua" w:cstheme="minorHAnsi"/>
                <w:sz w:val="22"/>
                <w:szCs w:val="22"/>
              </w:rPr>
              <w:t>ITB 9.3(c)</w:t>
            </w:r>
          </w:p>
        </w:tc>
        <w:tc>
          <w:tcPr>
            <w:tcW w:w="7200" w:type="dxa"/>
            <w:tcBorders>
              <w:left w:val="single" w:sz="4" w:space="0" w:color="auto"/>
            </w:tcBorders>
          </w:tcPr>
          <w:p w14:paraId="32D776F6" w14:textId="77777777" w:rsidR="006F2C5D" w:rsidRPr="002A526B" w:rsidRDefault="006F2C5D" w:rsidP="006F2C5D">
            <w:pPr>
              <w:jc w:val="both"/>
              <w:rPr>
                <w:rFonts w:ascii="Book Antiqua" w:hAnsi="Book Antiqua"/>
                <w:i/>
                <w:iCs/>
                <w:sz w:val="22"/>
                <w:szCs w:val="22"/>
              </w:rPr>
            </w:pPr>
            <w:r w:rsidRPr="002A526B">
              <w:rPr>
                <w:rFonts w:ascii="Book Antiqua" w:eastAsia="Calibri" w:hAnsi="Book Antiqua" w:cstheme="minorHAnsi"/>
                <w:b/>
                <w:sz w:val="22"/>
                <w:szCs w:val="22"/>
              </w:rPr>
              <w:t xml:space="preserve">Replace Tenth Para of </w:t>
            </w:r>
            <w:r w:rsidRPr="002A526B">
              <w:rPr>
                <w:rFonts w:ascii="Book Antiqua" w:eastAsia="Batang" w:hAnsi="Book Antiqua" w:cstheme="minorHAnsi"/>
                <w:b/>
                <w:bCs/>
                <w:sz w:val="22"/>
                <w:szCs w:val="22"/>
              </w:rPr>
              <w:t>ITB clause ITB 9.3(c) with the following:</w:t>
            </w:r>
          </w:p>
          <w:p w14:paraId="0EFB7D15" w14:textId="77777777" w:rsidR="006F2C5D" w:rsidRPr="002A526B" w:rsidRDefault="006F2C5D" w:rsidP="006F2C5D">
            <w:pPr>
              <w:jc w:val="both"/>
              <w:rPr>
                <w:rFonts w:ascii="Book Antiqua" w:hAnsi="Book Antiqua"/>
                <w:i/>
                <w:iCs/>
                <w:sz w:val="22"/>
                <w:szCs w:val="22"/>
              </w:rPr>
            </w:pPr>
          </w:p>
          <w:p w14:paraId="60FA4D91" w14:textId="77777777" w:rsidR="006F2C5D" w:rsidRPr="002A526B" w:rsidRDefault="006F2C5D" w:rsidP="006F2C5D">
            <w:pPr>
              <w:pStyle w:val="Default"/>
              <w:jc w:val="both"/>
              <w:rPr>
                <w:rFonts w:eastAsia="Calibri"/>
                <w:sz w:val="22"/>
                <w:szCs w:val="22"/>
              </w:rPr>
            </w:pPr>
            <w:r w:rsidRPr="002A526B">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2A526B">
              <w:rPr>
                <w:rFonts w:eastAsia="Calibri"/>
                <w:b/>
                <w:bCs/>
                <w:sz w:val="22"/>
                <w:szCs w:val="22"/>
              </w:rPr>
              <w:t>inter-alia considering</w:t>
            </w:r>
            <w:r w:rsidRPr="002A526B">
              <w:rPr>
                <w:b/>
                <w:bCs/>
                <w:sz w:val="22"/>
                <w:szCs w:val="22"/>
              </w:rPr>
              <w:t xml:space="preserve"> </w:t>
            </w:r>
            <w:r w:rsidRPr="002A526B">
              <w:rPr>
                <w:rFonts w:eastAsia="Calibri"/>
                <w:b/>
                <w:bCs/>
                <w:sz w:val="22"/>
                <w:szCs w:val="22"/>
              </w:rPr>
              <w:t>bid submitted by the Bidder in future packages as non-responsive in line with ITB 13.6</w:t>
            </w:r>
            <w:r w:rsidRPr="002A526B">
              <w:rPr>
                <w:rFonts w:eastAsia="Calibri"/>
                <w:sz w:val="22"/>
                <w:szCs w:val="22"/>
              </w:rPr>
              <w:t xml:space="preserve">  .</w:t>
            </w:r>
          </w:p>
          <w:p w14:paraId="6140C4CA" w14:textId="77777777" w:rsidR="006F2C5D" w:rsidRPr="00BA6FA3" w:rsidRDefault="006F2C5D" w:rsidP="006F2C5D">
            <w:pPr>
              <w:jc w:val="both"/>
              <w:rPr>
                <w:rFonts w:ascii="Book Antiqua" w:hAnsi="Book Antiqua" w:cs="Arial"/>
                <w:b/>
                <w:bCs/>
                <w:sz w:val="22"/>
                <w:szCs w:val="22"/>
                <w:lang w:val="en-GB"/>
              </w:rPr>
            </w:pPr>
          </w:p>
        </w:tc>
      </w:tr>
      <w:tr w:rsidR="006F2C5D" w:rsidRPr="00BA6FA3" w14:paraId="0AC962D7" w14:textId="77777777" w:rsidTr="00265864">
        <w:trPr>
          <w:trHeight w:val="1115"/>
        </w:trPr>
        <w:tc>
          <w:tcPr>
            <w:tcW w:w="1080" w:type="dxa"/>
            <w:tcBorders>
              <w:right w:val="single" w:sz="4" w:space="0" w:color="auto"/>
            </w:tcBorders>
          </w:tcPr>
          <w:p w14:paraId="3FFBFF06"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7777777" w:rsidR="006F2C5D" w:rsidRPr="0087205C" w:rsidRDefault="006F2C5D" w:rsidP="006F2C5D">
            <w:pPr>
              <w:jc w:val="center"/>
              <w:rPr>
                <w:rFonts w:ascii="Book Antiqua" w:hAnsi="Book Antiqua"/>
                <w:sz w:val="22"/>
                <w:szCs w:val="22"/>
              </w:rPr>
            </w:pPr>
            <w:r w:rsidRPr="0087205C">
              <w:rPr>
                <w:rFonts w:ascii="Book Antiqua" w:hAnsi="Book Antiqua"/>
                <w:sz w:val="22"/>
                <w:szCs w:val="22"/>
              </w:rPr>
              <w:t>ITB 9.3 (o)</w:t>
            </w:r>
          </w:p>
        </w:tc>
        <w:tc>
          <w:tcPr>
            <w:tcW w:w="7200" w:type="dxa"/>
            <w:tcBorders>
              <w:left w:val="single" w:sz="4" w:space="0" w:color="auto"/>
            </w:tcBorders>
          </w:tcPr>
          <w:p w14:paraId="0072F032" w14:textId="77777777" w:rsidR="006F2C5D" w:rsidRPr="0084446C" w:rsidRDefault="006F2C5D" w:rsidP="006F2C5D">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14:paraId="547557AC" w14:textId="77777777" w:rsidR="006F2C5D" w:rsidRPr="0084446C" w:rsidRDefault="006F2C5D" w:rsidP="006F2C5D">
            <w:pPr>
              <w:jc w:val="both"/>
              <w:rPr>
                <w:rFonts w:ascii="Book Antiqua" w:hAnsi="Book Antiqua"/>
                <w:sz w:val="22"/>
                <w:szCs w:val="22"/>
                <w:lang w:val="en-GB"/>
              </w:rPr>
            </w:pPr>
          </w:p>
          <w:p w14:paraId="34B15374" w14:textId="7B5CC940" w:rsidR="006F2C5D" w:rsidRPr="0084446C" w:rsidRDefault="006F2C5D" w:rsidP="006F2C5D">
            <w:pPr>
              <w:pStyle w:val="BodyText2"/>
              <w:tabs>
                <w:tab w:val="left" w:pos="0"/>
              </w:tabs>
              <w:rPr>
                <w:b w:val="0"/>
                <w:bCs w:val="0"/>
                <w:i w:val="0"/>
                <w:iCs w:val="0"/>
                <w:color w:val="0000FF"/>
                <w:szCs w:val="22"/>
              </w:rPr>
            </w:pPr>
            <w:r w:rsidRPr="0084446C">
              <w:rPr>
                <w:szCs w:val="22"/>
              </w:rPr>
              <w:t xml:space="preserve">Integrity Pact must be submitted in physical form at the address given at ITB 16.2 a) at or before 1100 Hrs. on </w:t>
            </w:r>
            <w:r>
              <w:rPr>
                <w:color w:val="0000FF"/>
                <w:szCs w:val="22"/>
              </w:rPr>
              <w:t>0</w:t>
            </w:r>
            <w:r w:rsidR="00FB5E7C">
              <w:rPr>
                <w:color w:val="0000FF"/>
                <w:szCs w:val="22"/>
              </w:rPr>
              <w:t>5</w:t>
            </w:r>
            <w:r>
              <w:rPr>
                <w:color w:val="0000FF"/>
                <w:szCs w:val="22"/>
              </w:rPr>
              <w:t>.11</w:t>
            </w:r>
            <w:r w:rsidRPr="0084446C">
              <w:rPr>
                <w:color w:val="0000FF"/>
                <w:szCs w:val="22"/>
              </w:rPr>
              <w:t>.20</w:t>
            </w:r>
            <w:r>
              <w:rPr>
                <w:color w:val="0000FF"/>
                <w:szCs w:val="22"/>
              </w:rPr>
              <w:t>21</w:t>
            </w:r>
            <w:r w:rsidRPr="0084446C">
              <w:rPr>
                <w:color w:val="0000FF"/>
                <w:szCs w:val="22"/>
              </w:rPr>
              <w:t>.</w:t>
            </w:r>
          </w:p>
          <w:p w14:paraId="11DB52A6" w14:textId="77777777" w:rsidR="006F2C5D" w:rsidRPr="0084446C" w:rsidRDefault="006F2C5D" w:rsidP="006F2C5D">
            <w:pPr>
              <w:pStyle w:val="BodyText2"/>
              <w:tabs>
                <w:tab w:val="left" w:pos="0"/>
              </w:tabs>
              <w:rPr>
                <w:b w:val="0"/>
                <w:bCs w:val="0"/>
                <w:i w:val="0"/>
                <w:iCs w:val="0"/>
                <w:color w:val="0000FF"/>
                <w:szCs w:val="22"/>
              </w:rPr>
            </w:pPr>
          </w:p>
          <w:p w14:paraId="25FE650D" w14:textId="77777777" w:rsidR="006F2C5D" w:rsidRPr="0084446C" w:rsidRDefault="006F2C5D" w:rsidP="006F2C5D">
            <w:pPr>
              <w:pStyle w:val="Default"/>
              <w:jc w:val="both"/>
              <w:rPr>
                <w:sz w:val="22"/>
                <w:szCs w:val="22"/>
              </w:rPr>
            </w:pPr>
          </w:p>
          <w:p w14:paraId="2B7766C9" w14:textId="77777777" w:rsidR="006F2C5D" w:rsidRPr="0084446C" w:rsidRDefault="006F2C5D" w:rsidP="006F2C5D">
            <w:pPr>
              <w:pStyle w:val="Default"/>
              <w:jc w:val="both"/>
              <w:rPr>
                <w:sz w:val="22"/>
                <w:szCs w:val="22"/>
              </w:rPr>
            </w:pPr>
            <w:r w:rsidRPr="0084446C">
              <w:rPr>
                <w:sz w:val="22"/>
                <w:szCs w:val="22"/>
              </w:rPr>
              <w:t xml:space="preserve">Under the </w:t>
            </w:r>
            <w:r w:rsidRPr="00164CA8">
              <w:rPr>
                <w:sz w:val="22"/>
                <w:szCs w:val="22"/>
              </w:rPr>
              <w:t xml:space="preserve">Integrity Pact Program (IPP), a panel of Independent External Monitors (IEMs) comprising </w:t>
            </w:r>
            <w:r w:rsidRPr="003A45C5">
              <w:rPr>
                <w:b/>
                <w:bCs/>
                <w:sz w:val="22"/>
                <w:szCs w:val="22"/>
              </w:rPr>
              <w:t>Sh. Raj kumar Singh, Sh. Anil Kumar and Sh.  Shekhar Prasad Singh</w:t>
            </w:r>
            <w:r w:rsidRPr="003A45C5">
              <w:rPr>
                <w:sz w:val="22"/>
                <w:szCs w:val="22"/>
              </w:rPr>
              <w:t xml:space="preserve"> </w:t>
            </w:r>
            <w:r w:rsidRPr="00164CA8">
              <w:rPr>
                <w:sz w:val="22"/>
                <w:szCs w:val="22"/>
              </w:rPr>
              <w:t>has been appointed by CVC. Correspondence, if any, to the panel of IEMs be addressed to</w:t>
            </w:r>
            <w:r w:rsidRPr="0084446C">
              <w:rPr>
                <w:sz w:val="22"/>
                <w:szCs w:val="22"/>
              </w:rPr>
              <w:t xml:space="preserve"> the following:</w:t>
            </w:r>
          </w:p>
          <w:p w14:paraId="1EAEF64D" w14:textId="77777777" w:rsidR="006F2C5D" w:rsidRPr="0084446C" w:rsidRDefault="006F2C5D" w:rsidP="006F2C5D">
            <w:pPr>
              <w:pStyle w:val="Default"/>
              <w:jc w:val="both"/>
              <w:rPr>
                <w:sz w:val="22"/>
                <w:szCs w:val="22"/>
              </w:rPr>
            </w:pPr>
          </w:p>
          <w:p w14:paraId="392BB42D" w14:textId="77777777" w:rsidR="006F2C5D" w:rsidRPr="0084446C" w:rsidRDefault="006F2C5D" w:rsidP="006F2C5D">
            <w:pPr>
              <w:pStyle w:val="Default"/>
              <w:jc w:val="both"/>
              <w:rPr>
                <w:b/>
                <w:bCs/>
                <w:sz w:val="22"/>
                <w:szCs w:val="22"/>
              </w:rPr>
            </w:pPr>
            <w:r w:rsidRPr="0084446C">
              <w:rPr>
                <w:b/>
                <w:bCs/>
                <w:sz w:val="22"/>
                <w:szCs w:val="22"/>
              </w:rPr>
              <w:t xml:space="preserve">Independent External Monitor  </w:t>
            </w:r>
          </w:p>
          <w:p w14:paraId="5CABF1C5" w14:textId="77777777" w:rsidR="006F2C5D" w:rsidRPr="00DD1961" w:rsidRDefault="006F2C5D" w:rsidP="006F2C5D">
            <w:pPr>
              <w:pStyle w:val="Default"/>
              <w:jc w:val="both"/>
              <w:rPr>
                <w:rFonts w:cs="Arial"/>
                <w:sz w:val="23"/>
                <w:szCs w:val="23"/>
              </w:rPr>
            </w:pPr>
            <w:r w:rsidRPr="00DD1961">
              <w:rPr>
                <w:rFonts w:cs="Arial"/>
                <w:sz w:val="23"/>
                <w:szCs w:val="23"/>
              </w:rPr>
              <w:t>C/o CGM (CS-P&amp;S), Contract Services department</w:t>
            </w:r>
          </w:p>
          <w:p w14:paraId="4B670116" w14:textId="77777777" w:rsidR="006F2C5D" w:rsidRPr="0084446C" w:rsidRDefault="006F2C5D" w:rsidP="006F2C5D">
            <w:pPr>
              <w:pStyle w:val="Default"/>
              <w:jc w:val="both"/>
              <w:rPr>
                <w:sz w:val="22"/>
                <w:szCs w:val="22"/>
              </w:rPr>
            </w:pPr>
            <w:r w:rsidRPr="0084446C">
              <w:rPr>
                <w:sz w:val="22"/>
                <w:szCs w:val="22"/>
              </w:rPr>
              <w:t>Power Grid Corporation of India   Limited,</w:t>
            </w:r>
          </w:p>
          <w:p w14:paraId="49A17FC2" w14:textId="77777777" w:rsidR="006F2C5D" w:rsidRPr="0084446C" w:rsidRDefault="006F2C5D" w:rsidP="006F2C5D">
            <w:pPr>
              <w:pStyle w:val="Default"/>
              <w:jc w:val="both"/>
              <w:rPr>
                <w:sz w:val="22"/>
                <w:szCs w:val="22"/>
              </w:rPr>
            </w:pPr>
            <w:r w:rsidRPr="0084446C">
              <w:rPr>
                <w:sz w:val="22"/>
                <w:szCs w:val="22"/>
              </w:rPr>
              <w:t>‘Saudamini’, 8th Floor,</w:t>
            </w:r>
          </w:p>
          <w:p w14:paraId="53AF1C5A" w14:textId="77777777" w:rsidR="006F2C5D" w:rsidRPr="0084446C" w:rsidRDefault="006F2C5D" w:rsidP="006F2C5D">
            <w:pPr>
              <w:pStyle w:val="Default"/>
              <w:jc w:val="both"/>
              <w:rPr>
                <w:sz w:val="22"/>
                <w:szCs w:val="22"/>
              </w:rPr>
            </w:pPr>
            <w:r w:rsidRPr="0084446C">
              <w:rPr>
                <w:sz w:val="22"/>
                <w:szCs w:val="22"/>
              </w:rPr>
              <w:lastRenderedPageBreak/>
              <w:t>Plot No. – 2, Sector – 29,</w:t>
            </w:r>
          </w:p>
          <w:p w14:paraId="7FDF9197" w14:textId="77777777" w:rsidR="006F2C5D" w:rsidRDefault="006F2C5D" w:rsidP="006F2C5D">
            <w:pPr>
              <w:tabs>
                <w:tab w:val="left" w:pos="1035"/>
              </w:tabs>
              <w:jc w:val="both"/>
              <w:rPr>
                <w:szCs w:val="22"/>
              </w:rPr>
            </w:pPr>
            <w:r w:rsidRPr="0084446C">
              <w:rPr>
                <w:szCs w:val="22"/>
              </w:rPr>
              <w:t>Gurgaon – 122001, Haryana]</w:t>
            </w:r>
          </w:p>
          <w:p w14:paraId="3EE15973" w14:textId="77777777" w:rsidR="006F2C5D" w:rsidRDefault="006F2C5D" w:rsidP="006F2C5D">
            <w:pPr>
              <w:tabs>
                <w:tab w:val="left" w:pos="1035"/>
              </w:tabs>
              <w:jc w:val="both"/>
              <w:rPr>
                <w:rFonts w:ascii="Book Antiqua" w:hAnsi="Book Antiqua" w:cs="Arial"/>
                <w:sz w:val="23"/>
                <w:szCs w:val="23"/>
              </w:rPr>
            </w:pPr>
          </w:p>
          <w:p w14:paraId="66315389" w14:textId="77777777" w:rsidR="006F2C5D" w:rsidRPr="00DD1961" w:rsidRDefault="006F2C5D" w:rsidP="006F2C5D">
            <w:pPr>
              <w:pStyle w:val="Default"/>
              <w:jc w:val="both"/>
              <w:rPr>
                <w:rFonts w:cs="Arial"/>
                <w:b/>
                <w:bCs/>
                <w:sz w:val="23"/>
                <w:szCs w:val="23"/>
              </w:rPr>
            </w:pPr>
            <w:r w:rsidRPr="00DD1961">
              <w:rPr>
                <w:rFonts w:cs="Arial"/>
                <w:b/>
                <w:bCs/>
                <w:sz w:val="23"/>
                <w:szCs w:val="23"/>
              </w:rPr>
              <w:t>E</w:t>
            </w:r>
            <w:r>
              <w:rPr>
                <w:rFonts w:cs="Arial"/>
                <w:b/>
                <w:bCs/>
                <w:sz w:val="23"/>
                <w:szCs w:val="23"/>
              </w:rPr>
              <w:t>-</w:t>
            </w:r>
            <w:r w:rsidRPr="00DD1961">
              <w:rPr>
                <w:rFonts w:cs="Arial"/>
                <w:b/>
                <w:bCs/>
                <w:sz w:val="23"/>
                <w:szCs w:val="23"/>
              </w:rPr>
              <w:t>mail IDs of IEMs:</w:t>
            </w:r>
          </w:p>
          <w:p w14:paraId="0D5EA8E8" w14:textId="77777777" w:rsidR="006F2C5D" w:rsidRDefault="00325CE7" w:rsidP="006F2C5D">
            <w:pPr>
              <w:pStyle w:val="Default"/>
              <w:jc w:val="both"/>
              <w:rPr>
                <w:b/>
                <w:bCs/>
                <w:sz w:val="23"/>
                <w:szCs w:val="23"/>
              </w:rPr>
            </w:pPr>
            <w:hyperlink r:id="rId14" w:history="1">
              <w:r w:rsidR="006F2C5D" w:rsidRPr="00DD1961">
                <w:rPr>
                  <w:rStyle w:val="Hyperlink"/>
                  <w:b/>
                  <w:bCs/>
                  <w:sz w:val="23"/>
                  <w:szCs w:val="23"/>
                </w:rPr>
                <w:t>mrrajksingh@gmail.com</w:t>
              </w:r>
            </w:hyperlink>
            <w:r w:rsidR="006F2C5D" w:rsidRPr="00DD1961">
              <w:rPr>
                <w:b/>
                <w:bCs/>
                <w:sz w:val="23"/>
                <w:szCs w:val="23"/>
              </w:rPr>
              <w:t xml:space="preserve"> </w:t>
            </w:r>
          </w:p>
          <w:p w14:paraId="0382829C" w14:textId="77777777" w:rsidR="006F2C5D" w:rsidRDefault="00325CE7" w:rsidP="006F2C5D">
            <w:pPr>
              <w:pStyle w:val="Default"/>
              <w:jc w:val="both"/>
              <w:rPr>
                <w:b/>
                <w:bCs/>
                <w:sz w:val="23"/>
                <w:szCs w:val="23"/>
              </w:rPr>
            </w:pPr>
            <w:hyperlink r:id="rId15" w:history="1">
              <w:r w:rsidR="006F2C5D" w:rsidRPr="00B842E6">
                <w:rPr>
                  <w:rStyle w:val="Hyperlink"/>
                  <w:b/>
                  <w:bCs/>
                  <w:sz w:val="23"/>
                  <w:szCs w:val="23"/>
                </w:rPr>
                <w:t>anilsec1953@gmail.com</w:t>
              </w:r>
            </w:hyperlink>
            <w:r w:rsidR="006F2C5D">
              <w:rPr>
                <w:b/>
                <w:bCs/>
                <w:sz w:val="23"/>
                <w:szCs w:val="23"/>
              </w:rPr>
              <w:t xml:space="preserve">  </w:t>
            </w:r>
          </w:p>
          <w:p w14:paraId="2BF901DE" w14:textId="40D9423C" w:rsidR="006F2C5D" w:rsidRPr="0087205C" w:rsidRDefault="00325CE7" w:rsidP="006F2C5D">
            <w:pPr>
              <w:pStyle w:val="BodyText2"/>
              <w:tabs>
                <w:tab w:val="left" w:pos="0"/>
              </w:tabs>
              <w:rPr>
                <w:b w:val="0"/>
                <w:bCs w:val="0"/>
                <w:szCs w:val="22"/>
              </w:rPr>
            </w:pPr>
            <w:hyperlink r:id="rId16" w:history="1">
              <w:r w:rsidR="006F2C5D" w:rsidRPr="00B842E6">
                <w:rPr>
                  <w:rStyle w:val="Hyperlink"/>
                  <w:b w:val="0"/>
                  <w:bCs w:val="0"/>
                </w:rPr>
                <w:t>spsinghias1983@gmail.com</w:t>
              </w:r>
            </w:hyperlink>
          </w:p>
        </w:tc>
      </w:tr>
      <w:tr w:rsidR="006F2C5D" w:rsidRPr="00BA6FA3" w14:paraId="0EFF1769" w14:textId="77777777" w:rsidTr="00CB0DA8">
        <w:trPr>
          <w:trHeight w:val="260"/>
        </w:trPr>
        <w:tc>
          <w:tcPr>
            <w:tcW w:w="1080" w:type="dxa"/>
            <w:tcBorders>
              <w:right w:val="single" w:sz="4" w:space="0" w:color="auto"/>
            </w:tcBorders>
          </w:tcPr>
          <w:p w14:paraId="7904928C"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43178056"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 xml:space="preserve">ITB 9.3 (v) </w:t>
            </w:r>
            <w:r>
              <w:rPr>
                <w:rFonts w:ascii="Book Antiqua" w:hAnsi="Book Antiqua" w:cs="Arial"/>
                <w:sz w:val="22"/>
                <w:szCs w:val="22"/>
              </w:rPr>
              <w:t>to</w:t>
            </w:r>
            <w:r w:rsidRPr="00BA6FA3">
              <w:rPr>
                <w:rFonts w:ascii="Book Antiqua" w:hAnsi="Book Antiqua" w:cs="Arial"/>
                <w:sz w:val="22"/>
                <w:szCs w:val="22"/>
              </w:rPr>
              <w:t xml:space="preserve"> 9.3 (</w:t>
            </w:r>
            <w:r>
              <w:rPr>
                <w:rFonts w:ascii="Book Antiqua" w:hAnsi="Book Antiqua" w:cs="Arial"/>
                <w:sz w:val="22"/>
                <w:szCs w:val="22"/>
              </w:rPr>
              <w:t>dd</w:t>
            </w:r>
            <w:r w:rsidRPr="00BA6FA3">
              <w:rPr>
                <w:rFonts w:ascii="Book Antiqua" w:hAnsi="Book Antiqua" w:cs="Arial"/>
                <w:sz w:val="22"/>
                <w:szCs w:val="22"/>
              </w:rPr>
              <w:t>)</w:t>
            </w:r>
          </w:p>
        </w:tc>
        <w:tc>
          <w:tcPr>
            <w:tcW w:w="7200" w:type="dxa"/>
            <w:tcBorders>
              <w:left w:val="single" w:sz="4" w:space="0" w:color="auto"/>
            </w:tcBorders>
          </w:tcPr>
          <w:p w14:paraId="58A23D38" w14:textId="77777777" w:rsidR="006F2C5D" w:rsidRPr="00BA6FA3" w:rsidRDefault="006F2C5D" w:rsidP="006F2C5D">
            <w:pPr>
              <w:jc w:val="both"/>
              <w:rPr>
                <w:rFonts w:ascii="Book Antiqua" w:hAnsi="Book Antiqua"/>
                <w:b/>
                <w:bCs/>
                <w:sz w:val="22"/>
                <w:szCs w:val="22"/>
              </w:rPr>
            </w:pPr>
            <w:r w:rsidRPr="00BA6FA3">
              <w:rPr>
                <w:rFonts w:ascii="Book Antiqua" w:hAnsi="Book Antiqua" w:cs="Arial"/>
                <w:b/>
                <w:bCs/>
                <w:snapToGrid w:val="0"/>
                <w:sz w:val="22"/>
                <w:szCs w:val="22"/>
              </w:rPr>
              <w:t xml:space="preserve">Add new Clauses ITB 9.3(v), ITB 9.3(w), ITB 9.3 (x), ITB 9.3 (y), ITB 9.3 (z), ITB 9.3(aa), ITB 9.3(bb), ITB 9.3(cc) and ITB 9.3(dd) as </w:t>
            </w:r>
            <w:proofErr w:type="gramStart"/>
            <w:r w:rsidRPr="00BA6FA3">
              <w:rPr>
                <w:rFonts w:ascii="Book Antiqua" w:hAnsi="Book Antiqua" w:cs="Arial"/>
                <w:b/>
                <w:bCs/>
                <w:snapToGrid w:val="0"/>
                <w:sz w:val="22"/>
                <w:szCs w:val="22"/>
              </w:rPr>
              <w:t>follows::</w:t>
            </w:r>
            <w:proofErr w:type="gramEnd"/>
          </w:p>
          <w:p w14:paraId="79AF7026" w14:textId="77777777" w:rsidR="006F2C5D" w:rsidRPr="00BA6FA3" w:rsidRDefault="006F2C5D" w:rsidP="006F2C5D">
            <w:pPr>
              <w:jc w:val="both"/>
              <w:rPr>
                <w:rFonts w:ascii="Book Antiqua" w:hAnsi="Book Antiqua"/>
                <w:b/>
                <w:bCs/>
                <w:sz w:val="22"/>
                <w:szCs w:val="22"/>
              </w:rPr>
            </w:pPr>
          </w:p>
          <w:p w14:paraId="5A3C83D6" w14:textId="77777777" w:rsidR="006F2C5D" w:rsidRPr="00887950" w:rsidRDefault="006F2C5D" w:rsidP="006F2C5D">
            <w:pPr>
              <w:ind w:left="522" w:hanging="522"/>
              <w:jc w:val="both"/>
              <w:rPr>
                <w:rFonts w:ascii="Book Antiqua" w:hAnsi="Book Antiqua" w:cs="Arial"/>
                <w:b/>
                <w:bCs/>
                <w:sz w:val="22"/>
                <w:szCs w:val="22"/>
              </w:rPr>
            </w:pPr>
            <w:r w:rsidRPr="00887950">
              <w:rPr>
                <w:rFonts w:ascii="Book Antiqua" w:hAnsi="Book Antiqua" w:cs="Arial"/>
                <w:b/>
                <w:bCs/>
                <w:sz w:val="22"/>
                <w:szCs w:val="22"/>
              </w:rPr>
              <w:t>(v)</w:t>
            </w:r>
            <w:r w:rsidRPr="00887950">
              <w:rPr>
                <w:rFonts w:ascii="Book Antiqua" w:hAnsi="Book Antiqua" w:cs="Arial"/>
                <w:sz w:val="22"/>
                <w:szCs w:val="22"/>
              </w:rPr>
              <w:t xml:space="preserve">   </w:t>
            </w:r>
            <w:r w:rsidRPr="00887950">
              <w:rPr>
                <w:rFonts w:ascii="Book Antiqua" w:hAnsi="Book Antiqua" w:cs="Arial"/>
                <w:b/>
                <w:bCs/>
                <w:sz w:val="22"/>
                <w:szCs w:val="22"/>
              </w:rPr>
              <w:t>Attachment 21:</w:t>
            </w:r>
            <w:r w:rsidRPr="00887950">
              <w:rPr>
                <w:rFonts w:ascii="Book Antiqua" w:hAnsi="Book Antiqua" w:cs="Arial"/>
                <w:b/>
                <w:bCs/>
                <w:sz w:val="22"/>
                <w:szCs w:val="22"/>
              </w:rPr>
              <w:tab/>
              <w:t xml:space="preserve">Affidavit of Self certification regarding Minimum Local Content in line with PPP-MII </w:t>
            </w:r>
            <w:proofErr w:type="gramStart"/>
            <w:r w:rsidRPr="00887950">
              <w:rPr>
                <w:rFonts w:ascii="Book Antiqua" w:hAnsi="Book Antiqua" w:cs="Arial"/>
                <w:b/>
                <w:bCs/>
                <w:sz w:val="22"/>
                <w:szCs w:val="22"/>
              </w:rPr>
              <w:t xml:space="preserve">Order </w:t>
            </w:r>
            <w:r w:rsidRPr="00887950">
              <w:rPr>
                <w:rFonts w:ascii="Book Antiqua" w:hAnsi="Book Antiqua" w:cs="Arial"/>
                <w:sz w:val="22"/>
                <w:szCs w:val="22"/>
              </w:rPr>
              <w:t xml:space="preserve"> </w:t>
            </w:r>
            <w:r w:rsidRPr="00887950">
              <w:rPr>
                <w:rFonts w:ascii="Book Antiqua" w:hAnsi="Book Antiqua" w:cs="Arial"/>
                <w:b/>
                <w:bCs/>
                <w:sz w:val="22"/>
                <w:szCs w:val="22"/>
              </w:rPr>
              <w:t>and</w:t>
            </w:r>
            <w:proofErr w:type="gramEnd"/>
            <w:r w:rsidRPr="00887950">
              <w:rPr>
                <w:rFonts w:ascii="Book Antiqua" w:hAnsi="Book Antiqua" w:cs="Arial"/>
                <w:b/>
                <w:bCs/>
                <w:sz w:val="22"/>
                <w:szCs w:val="22"/>
              </w:rPr>
              <w:t xml:space="preserve"> MoP Order, if applicable (</w:t>
            </w:r>
            <w:r w:rsidRPr="00887950">
              <w:rPr>
                <w:rFonts w:ascii="Book Antiqua" w:hAnsi="Book Antiqua" w:cs="Arial"/>
                <w:b/>
                <w:bCs/>
                <w:i/>
                <w:iCs/>
                <w:sz w:val="22"/>
                <w:szCs w:val="22"/>
              </w:rPr>
              <w:t>submission of Hard Copy in     ‘Original’</w:t>
            </w:r>
            <w:r w:rsidRPr="00887950">
              <w:rPr>
                <w:rFonts w:ascii="Book Antiqua" w:hAnsi="Book Antiqua" w:cs="Arial"/>
                <w:b/>
                <w:bCs/>
                <w:sz w:val="22"/>
                <w:szCs w:val="22"/>
              </w:rPr>
              <w:t xml:space="preserve">), </w:t>
            </w:r>
            <w:r w:rsidRPr="00887950">
              <w:rPr>
                <w:rFonts w:ascii="Book Antiqua" w:hAnsi="Book Antiqua" w:cs="Arial"/>
                <w:b/>
                <w:bCs/>
                <w:i/>
                <w:iCs/>
                <w:sz w:val="22"/>
                <w:szCs w:val="22"/>
              </w:rPr>
              <w:t>to be submitted on a non-judicial stamp paper of Rs. 100/-.</w:t>
            </w:r>
          </w:p>
          <w:p w14:paraId="5E9A9A68" w14:textId="77777777" w:rsidR="006F2C5D" w:rsidRPr="00887950" w:rsidRDefault="006F2C5D" w:rsidP="006F2C5D">
            <w:pPr>
              <w:ind w:left="702" w:hanging="702"/>
              <w:jc w:val="both"/>
              <w:rPr>
                <w:rFonts w:ascii="Book Antiqua" w:hAnsi="Book Antiqua" w:cs="Arial"/>
                <w:b/>
                <w:bCs/>
                <w:sz w:val="22"/>
                <w:szCs w:val="22"/>
              </w:rPr>
            </w:pPr>
          </w:p>
          <w:p w14:paraId="7EA1E97E" w14:textId="77777777" w:rsidR="006F2C5D" w:rsidRPr="00E54D7E" w:rsidRDefault="006F2C5D" w:rsidP="006F2C5D">
            <w:pPr>
              <w:ind w:left="522" w:hanging="522"/>
              <w:jc w:val="both"/>
              <w:rPr>
                <w:rFonts w:ascii="Book Antiqua" w:hAnsi="Book Antiqua" w:cs="Arial"/>
                <w:b/>
                <w:bCs/>
                <w:sz w:val="22"/>
                <w:szCs w:val="22"/>
              </w:rPr>
            </w:pPr>
            <w:r w:rsidRPr="00887950">
              <w:rPr>
                <w:rFonts w:ascii="Book Antiqua" w:hAnsi="Book Antiqua" w:cs="Arial"/>
                <w:b/>
                <w:bCs/>
                <w:sz w:val="22"/>
                <w:szCs w:val="22"/>
              </w:rPr>
              <w:t xml:space="preserve">        </w:t>
            </w:r>
            <w:r w:rsidRPr="00E54D7E">
              <w:rPr>
                <w:rFonts w:ascii="Book Antiqua" w:hAnsi="Book Antiqua" w:cs="Arial"/>
                <w:b/>
                <w:bCs/>
                <w:sz w:val="22"/>
                <w:szCs w:val="22"/>
              </w:rPr>
              <w:t xml:space="preserve">In line with the PPP-MII </w:t>
            </w:r>
            <w:proofErr w:type="gramStart"/>
            <w:r w:rsidRPr="00E54D7E">
              <w:rPr>
                <w:rFonts w:ascii="Book Antiqua" w:hAnsi="Book Antiqua" w:cs="Arial"/>
                <w:b/>
                <w:bCs/>
                <w:sz w:val="22"/>
                <w:szCs w:val="22"/>
              </w:rPr>
              <w:t>Order  and</w:t>
            </w:r>
            <w:proofErr w:type="gramEnd"/>
            <w:r w:rsidRPr="00E54D7E">
              <w:rPr>
                <w:rFonts w:ascii="Book Antiqua" w:hAnsi="Book Antiqua" w:cs="Arial"/>
                <w:b/>
                <w:bCs/>
                <w:sz w:val="22"/>
                <w:szCs w:val="22"/>
              </w:rPr>
              <w:t xml:space="preserve">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24878B79" w14:textId="77777777" w:rsidR="006F2C5D" w:rsidRPr="00E54D7E" w:rsidRDefault="006F2C5D" w:rsidP="006F2C5D">
            <w:pPr>
              <w:ind w:left="522" w:hanging="522"/>
              <w:jc w:val="both"/>
              <w:rPr>
                <w:rFonts w:ascii="Book Antiqua" w:hAnsi="Book Antiqua" w:cs="Arial"/>
                <w:b/>
                <w:bCs/>
                <w:sz w:val="22"/>
                <w:szCs w:val="22"/>
              </w:rPr>
            </w:pPr>
            <w:r w:rsidRPr="00E54D7E">
              <w:rPr>
                <w:rFonts w:ascii="Book Antiqua" w:hAnsi="Book Antiqua" w:cs="Arial"/>
                <w:b/>
                <w:bCs/>
                <w:sz w:val="22"/>
                <w:szCs w:val="22"/>
              </w:rPr>
              <w:t xml:space="preserve">              </w:t>
            </w:r>
          </w:p>
          <w:p w14:paraId="7EFE6ECE" w14:textId="4904F2FD" w:rsidR="006F2C5D" w:rsidRPr="00E54D7E" w:rsidRDefault="006F2C5D" w:rsidP="006F2C5D">
            <w:pPr>
              <w:ind w:left="522" w:hanging="522"/>
              <w:jc w:val="both"/>
              <w:rPr>
                <w:rFonts w:ascii="Book Antiqua" w:hAnsi="Book Antiqua" w:cs="Arial"/>
                <w:b/>
                <w:bCs/>
                <w:sz w:val="22"/>
                <w:szCs w:val="22"/>
              </w:rPr>
            </w:pPr>
            <w:r w:rsidRPr="00E54D7E">
              <w:rPr>
                <w:rFonts w:ascii="Book Antiqua" w:hAnsi="Book Antiqua" w:cs="Arial"/>
                <w:b/>
                <w:bCs/>
                <w:sz w:val="22"/>
                <w:szCs w:val="22"/>
              </w:rPr>
              <w:t xml:space="preserve">         Further, </w:t>
            </w:r>
            <w:proofErr w:type="spellStart"/>
            <w:r w:rsidRPr="00E54D7E">
              <w:rPr>
                <w:rFonts w:ascii="Book Antiqua" w:hAnsi="Book Antiqua" w:cs="Arial"/>
                <w:b/>
                <w:bCs/>
                <w:sz w:val="22"/>
                <w:szCs w:val="22"/>
              </w:rPr>
              <w:t>Self certification</w:t>
            </w:r>
            <w:proofErr w:type="spellEnd"/>
            <w:r w:rsidRPr="00E54D7E">
              <w:rPr>
                <w:rFonts w:ascii="Book Antiqua" w:hAnsi="Book Antiqua" w:cs="Arial"/>
                <w:b/>
                <w:bCs/>
                <w:sz w:val="22"/>
                <w:szCs w:val="22"/>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01EDCA7A" w14:textId="77777777" w:rsidR="006F2C5D" w:rsidRPr="00E54D7E" w:rsidRDefault="006F2C5D" w:rsidP="006F2C5D">
            <w:pPr>
              <w:ind w:left="522" w:hanging="522"/>
              <w:jc w:val="both"/>
              <w:rPr>
                <w:rFonts w:ascii="Book Antiqua" w:hAnsi="Book Antiqua" w:cs="Arial"/>
                <w:b/>
                <w:bCs/>
                <w:sz w:val="22"/>
                <w:szCs w:val="22"/>
              </w:rPr>
            </w:pPr>
          </w:p>
          <w:p w14:paraId="39629EE5" w14:textId="179A45A9" w:rsidR="006F2C5D" w:rsidRDefault="006F2C5D" w:rsidP="006F2C5D">
            <w:pPr>
              <w:ind w:left="522" w:hanging="522"/>
              <w:jc w:val="both"/>
              <w:rPr>
                <w:rFonts w:ascii="Book Antiqua" w:hAnsi="Book Antiqua" w:cs="Arial"/>
                <w:b/>
                <w:bCs/>
                <w:sz w:val="22"/>
                <w:szCs w:val="22"/>
              </w:rPr>
            </w:pPr>
            <w:r w:rsidRPr="00E54D7E">
              <w:rPr>
                <w:rFonts w:ascii="Book Antiqua" w:hAnsi="Book Antiqua" w:cs="Arial"/>
                <w:b/>
                <w:bCs/>
                <w:sz w:val="22"/>
                <w:szCs w:val="22"/>
              </w:rPr>
              <w:t xml:space="preserve">       Bidder may note that the other directions of Nodal Ministry as identified under PPP-MII Order shall also be suitably considered in regard to verification/action of the certificate.</w:t>
            </w:r>
          </w:p>
          <w:p w14:paraId="146F3459" w14:textId="77777777" w:rsidR="006F2C5D" w:rsidRPr="00887950" w:rsidRDefault="006F2C5D" w:rsidP="006F2C5D">
            <w:pPr>
              <w:ind w:left="522" w:hanging="522"/>
              <w:jc w:val="both"/>
              <w:rPr>
                <w:rFonts w:ascii="Book Antiqua" w:hAnsi="Book Antiqua" w:cs="Arial"/>
                <w:b/>
                <w:bCs/>
                <w:sz w:val="22"/>
                <w:szCs w:val="22"/>
              </w:rPr>
            </w:pPr>
          </w:p>
          <w:p w14:paraId="177679E1" w14:textId="66FA8709" w:rsidR="006F2C5D" w:rsidRPr="00887950" w:rsidRDefault="006F2C5D" w:rsidP="006F2C5D">
            <w:pPr>
              <w:ind w:left="522" w:hanging="522"/>
              <w:jc w:val="both"/>
              <w:rPr>
                <w:rFonts w:ascii="Book Antiqua" w:hAnsi="Book Antiqua" w:cs="Arial"/>
                <w:b/>
                <w:bCs/>
                <w:sz w:val="22"/>
                <w:szCs w:val="22"/>
              </w:rPr>
            </w:pPr>
            <w:r w:rsidRPr="00887950">
              <w:rPr>
                <w:rFonts w:ascii="Book Antiqua" w:hAnsi="Book Antiqua" w:cs="Arial"/>
                <w:b/>
                <w:bCs/>
                <w:sz w:val="22"/>
                <w:szCs w:val="22"/>
              </w:rPr>
              <w:t>(w)</w:t>
            </w:r>
            <w:r w:rsidRPr="00887950">
              <w:rPr>
                <w:rFonts w:ascii="Book Antiqua" w:hAnsi="Book Antiqua" w:cs="Arial"/>
                <w:sz w:val="22"/>
                <w:szCs w:val="22"/>
              </w:rPr>
              <w:t xml:space="preserve"> </w:t>
            </w:r>
            <w:r w:rsidRPr="00887950">
              <w:rPr>
                <w:rFonts w:ascii="Book Antiqua" w:hAnsi="Book Antiqua" w:cs="Arial"/>
                <w:b/>
                <w:bCs/>
                <w:sz w:val="22"/>
                <w:szCs w:val="22"/>
              </w:rPr>
              <w:t>Attachment 22:</w:t>
            </w:r>
            <w:r w:rsidRPr="00887950">
              <w:rPr>
                <w:rFonts w:ascii="Book Antiqua" w:hAnsi="Book Antiqua" w:cs="Arial"/>
                <w:sz w:val="22"/>
                <w:szCs w:val="22"/>
              </w:rPr>
              <w:t xml:space="preserve"> C</w:t>
            </w:r>
            <w:r w:rsidRPr="00887950">
              <w:rPr>
                <w:rFonts w:ascii="Book Antiqua" w:hAnsi="Book Antiqua" w:cs="Arial"/>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887950">
              <w:rPr>
                <w:rFonts w:ascii="Book Antiqua" w:hAnsi="Book Antiqua" w:cs="Arial"/>
                <w:sz w:val="22"/>
                <w:szCs w:val="22"/>
              </w:rPr>
              <w:t xml:space="preserve"> </w:t>
            </w:r>
            <w:r w:rsidRPr="00887950">
              <w:rPr>
                <w:rFonts w:ascii="Book Antiqua" w:hAnsi="Book Antiqua" w:cs="Arial"/>
                <w:b/>
                <w:bCs/>
                <w:sz w:val="22"/>
                <w:szCs w:val="22"/>
              </w:rPr>
              <w:t xml:space="preserve">in line with PPP-MII Order and MoP Order, if applicable </w:t>
            </w:r>
            <w:r w:rsidRPr="00887950">
              <w:rPr>
                <w:rFonts w:ascii="Book Antiqua" w:hAnsi="Book Antiqua" w:cs="Arial"/>
                <w:b/>
                <w:bCs/>
                <w:i/>
                <w:iCs/>
                <w:sz w:val="22"/>
                <w:szCs w:val="22"/>
              </w:rPr>
              <w:t>(submission of Hard Copy in ‘Original’) to be submitted on the letter head of the auditor/</w:t>
            </w:r>
            <w:r w:rsidRPr="00887950">
              <w:rPr>
                <w:rFonts w:ascii="Book Antiqua" w:hAnsi="Book Antiqua" w:cs="Arial"/>
                <w:sz w:val="22"/>
                <w:szCs w:val="22"/>
              </w:rPr>
              <w:t xml:space="preserve"> </w:t>
            </w:r>
            <w:r w:rsidRPr="00887950">
              <w:rPr>
                <w:rFonts w:ascii="Book Antiqua" w:hAnsi="Book Antiqua" w:cs="Arial"/>
                <w:b/>
                <w:bCs/>
                <w:i/>
                <w:iCs/>
                <w:sz w:val="22"/>
                <w:szCs w:val="22"/>
              </w:rPr>
              <w:t>cost accountant/chartered accountant</w:t>
            </w:r>
            <w:r w:rsidRPr="00887950">
              <w:rPr>
                <w:rFonts w:ascii="Book Antiqua" w:hAnsi="Book Antiqua" w:cs="Arial"/>
                <w:b/>
                <w:bCs/>
                <w:sz w:val="22"/>
                <w:szCs w:val="22"/>
              </w:rPr>
              <w:t>.</w:t>
            </w:r>
          </w:p>
          <w:p w14:paraId="372E798A" w14:textId="77777777" w:rsidR="006F2C5D" w:rsidRPr="00887950" w:rsidRDefault="006F2C5D" w:rsidP="006F2C5D">
            <w:pPr>
              <w:ind w:left="702" w:hanging="702"/>
              <w:jc w:val="both"/>
              <w:rPr>
                <w:rFonts w:ascii="Book Antiqua" w:hAnsi="Book Antiqua" w:cs="Arial"/>
                <w:b/>
                <w:bCs/>
                <w:sz w:val="22"/>
                <w:szCs w:val="22"/>
              </w:rPr>
            </w:pPr>
            <w:r w:rsidRPr="00887950">
              <w:rPr>
                <w:rFonts w:ascii="Book Antiqua" w:hAnsi="Book Antiqua" w:cs="Arial"/>
                <w:b/>
                <w:bCs/>
                <w:sz w:val="22"/>
                <w:szCs w:val="22"/>
              </w:rPr>
              <w:t xml:space="preserve"> </w:t>
            </w:r>
          </w:p>
          <w:p w14:paraId="52C10A31" w14:textId="4B47BD52" w:rsidR="006F2C5D" w:rsidRPr="00122BC0" w:rsidRDefault="006F2C5D" w:rsidP="006F2C5D">
            <w:pPr>
              <w:ind w:left="522" w:hanging="522"/>
              <w:jc w:val="both"/>
              <w:rPr>
                <w:rFonts w:ascii="Book Antiqua" w:hAnsi="Book Antiqua" w:cs="Arial"/>
                <w:b/>
                <w:bCs/>
                <w:sz w:val="22"/>
                <w:szCs w:val="22"/>
              </w:rPr>
            </w:pPr>
            <w:r w:rsidRPr="00887950">
              <w:rPr>
                <w:rFonts w:ascii="Book Antiqua" w:hAnsi="Book Antiqua" w:cs="Arial"/>
                <w:b/>
                <w:bCs/>
                <w:sz w:val="22"/>
                <w:szCs w:val="22"/>
              </w:rPr>
              <w:t xml:space="preserve">       </w:t>
            </w:r>
            <w:r>
              <w:rPr>
                <w:rFonts w:ascii="Book Antiqua" w:hAnsi="Book Antiqua" w:cs="Arial"/>
                <w:b/>
                <w:bCs/>
                <w:sz w:val="22"/>
                <w:szCs w:val="22"/>
              </w:rPr>
              <w:t xml:space="preserve"> </w:t>
            </w:r>
            <w:r w:rsidRPr="00887950">
              <w:rPr>
                <w:rFonts w:ascii="Book Antiqua" w:hAnsi="Book Antiqua" w:cs="Arial"/>
                <w:b/>
                <w:bCs/>
                <w:sz w:val="22"/>
                <w:szCs w:val="22"/>
              </w:rPr>
              <w:t xml:space="preserve"> </w:t>
            </w:r>
            <w:r w:rsidRPr="00122BC0">
              <w:rPr>
                <w:rFonts w:ascii="Book Antiqua" w:hAnsi="Book Antiqua" w:cs="Arial"/>
                <w:b/>
                <w:bCs/>
                <w:sz w:val="22"/>
                <w:szCs w:val="22"/>
              </w:rPr>
              <w:t xml:space="preserve">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w:t>
            </w:r>
            <w:r w:rsidRPr="00122BC0">
              <w:rPr>
                <w:rFonts w:ascii="Book Antiqua" w:hAnsi="Book Antiqua" w:cs="Arial"/>
                <w:b/>
                <w:bCs/>
                <w:sz w:val="22"/>
                <w:szCs w:val="22"/>
              </w:rPr>
              <w:lastRenderedPageBreak/>
              <w:t>auditor/chartered accountant.</w:t>
            </w:r>
          </w:p>
          <w:p w14:paraId="52B0D609" w14:textId="77777777" w:rsidR="006F2C5D" w:rsidRPr="00122BC0" w:rsidRDefault="006F2C5D" w:rsidP="006F2C5D">
            <w:pPr>
              <w:ind w:left="522" w:hanging="522"/>
              <w:jc w:val="both"/>
              <w:rPr>
                <w:rFonts w:ascii="Book Antiqua" w:hAnsi="Book Antiqua" w:cs="Arial"/>
                <w:b/>
                <w:bCs/>
                <w:sz w:val="22"/>
                <w:szCs w:val="22"/>
              </w:rPr>
            </w:pPr>
            <w:r w:rsidRPr="00122BC0">
              <w:rPr>
                <w:rFonts w:ascii="Book Antiqua" w:hAnsi="Book Antiqua" w:cs="Arial"/>
                <w:b/>
                <w:bCs/>
                <w:sz w:val="22"/>
                <w:szCs w:val="22"/>
              </w:rPr>
              <w:t xml:space="preserve">              </w:t>
            </w:r>
          </w:p>
          <w:p w14:paraId="6510081C" w14:textId="56A8AD17" w:rsidR="006F2C5D" w:rsidRPr="00122BC0" w:rsidRDefault="006F2C5D" w:rsidP="006F2C5D">
            <w:pPr>
              <w:ind w:left="522" w:hanging="522"/>
              <w:jc w:val="both"/>
              <w:rPr>
                <w:rFonts w:ascii="Book Antiqua" w:hAnsi="Book Antiqua" w:cs="Arial"/>
                <w:b/>
                <w:bCs/>
                <w:sz w:val="22"/>
                <w:szCs w:val="22"/>
              </w:rPr>
            </w:pPr>
            <w:r>
              <w:rPr>
                <w:rFonts w:ascii="Book Antiqua" w:hAnsi="Book Antiqua" w:cs="Arial"/>
                <w:b/>
                <w:bCs/>
                <w:sz w:val="22"/>
                <w:szCs w:val="22"/>
              </w:rPr>
              <w:t xml:space="preserve">          </w:t>
            </w:r>
            <w:r w:rsidRPr="00122BC0">
              <w:rPr>
                <w:rFonts w:ascii="Book Antiqua" w:hAnsi="Book Antiqua" w:cs="Arial"/>
                <w:b/>
                <w:bCs/>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3140924" w14:textId="77777777" w:rsidR="006F2C5D" w:rsidRPr="00122BC0" w:rsidRDefault="006F2C5D" w:rsidP="006F2C5D">
            <w:pPr>
              <w:ind w:left="522" w:hanging="522"/>
              <w:jc w:val="both"/>
              <w:rPr>
                <w:rFonts w:ascii="Book Antiqua" w:hAnsi="Book Antiqua" w:cs="Arial"/>
                <w:b/>
                <w:bCs/>
                <w:sz w:val="22"/>
                <w:szCs w:val="22"/>
              </w:rPr>
            </w:pPr>
          </w:p>
          <w:p w14:paraId="22AF844B" w14:textId="77777777" w:rsidR="006F2C5D" w:rsidRPr="00122BC0" w:rsidRDefault="006F2C5D" w:rsidP="006F2C5D">
            <w:pPr>
              <w:ind w:left="522" w:hanging="522"/>
              <w:jc w:val="both"/>
              <w:rPr>
                <w:rFonts w:ascii="Book Antiqua" w:hAnsi="Book Antiqua" w:cs="Arial"/>
                <w:b/>
                <w:bCs/>
                <w:sz w:val="22"/>
                <w:szCs w:val="22"/>
              </w:rPr>
            </w:pPr>
            <w:r w:rsidRPr="00122BC0">
              <w:rPr>
                <w:rFonts w:ascii="Book Antiqua" w:hAnsi="Book Antiqua" w:cs="Arial"/>
                <w:b/>
                <w:bCs/>
                <w:sz w:val="22"/>
                <w:szCs w:val="22"/>
              </w:rPr>
              <w:t xml:space="preserve">       </w:t>
            </w:r>
            <w:r w:rsidRPr="00122BC0">
              <w:rPr>
                <w:rFonts w:ascii="Book Antiqua" w:hAnsi="Book Antiqua" w:cs="Arial"/>
                <w:b/>
                <w:bCs/>
                <w:sz w:val="22"/>
                <w:szCs w:val="22"/>
              </w:rPr>
              <w:tab/>
              <w:t>Bidder may note that the other directions of Nodal Ministry as identified under PPP-MII Order shall also be suitably considered in regard to verification/action of the certificate.</w:t>
            </w:r>
          </w:p>
          <w:p w14:paraId="35A15B01" w14:textId="6863ABC1" w:rsidR="006F2C5D" w:rsidRPr="00887950" w:rsidRDefault="006F2C5D" w:rsidP="006F2C5D">
            <w:pPr>
              <w:jc w:val="both"/>
              <w:rPr>
                <w:rFonts w:ascii="Book Antiqua" w:hAnsi="Book Antiqua" w:cs="Arial"/>
                <w:b/>
                <w:bCs/>
                <w:sz w:val="22"/>
                <w:szCs w:val="22"/>
              </w:rPr>
            </w:pPr>
          </w:p>
          <w:p w14:paraId="0A2CF68E" w14:textId="77777777" w:rsidR="006F2C5D" w:rsidRPr="00887950" w:rsidRDefault="006F2C5D" w:rsidP="006F2C5D">
            <w:pPr>
              <w:ind w:left="522" w:hanging="522"/>
              <w:jc w:val="both"/>
              <w:rPr>
                <w:rFonts w:ascii="Book Antiqua" w:hAnsi="Book Antiqua" w:cs="Arial"/>
                <w:b/>
                <w:bCs/>
                <w:sz w:val="22"/>
                <w:szCs w:val="22"/>
              </w:rPr>
            </w:pPr>
            <w:r w:rsidRPr="00887950">
              <w:rPr>
                <w:rFonts w:ascii="Book Antiqua" w:hAnsi="Book Antiqua" w:cs="Arial"/>
                <w:b/>
                <w:bCs/>
                <w:sz w:val="22"/>
                <w:szCs w:val="22"/>
              </w:rPr>
              <w:t>(x)</w:t>
            </w:r>
            <w:r w:rsidRPr="00887950">
              <w:rPr>
                <w:rFonts w:ascii="Book Antiqua" w:hAnsi="Book Antiqua" w:cs="Arial"/>
                <w:sz w:val="22"/>
                <w:szCs w:val="22"/>
              </w:rPr>
              <w:t xml:space="preserve">   </w:t>
            </w:r>
            <w:r w:rsidRPr="00887950">
              <w:rPr>
                <w:rFonts w:ascii="Book Antiqua" w:hAnsi="Book Antiqua" w:cs="Arial"/>
                <w:b/>
                <w:bCs/>
                <w:sz w:val="22"/>
                <w:szCs w:val="22"/>
              </w:rPr>
              <w:t>Attachment 23: Compliance to the process related to the e-RA Terms &amp; Conditions and the Business Rules governing the e-RA.</w:t>
            </w:r>
          </w:p>
          <w:p w14:paraId="79FB5A1C" w14:textId="77777777" w:rsidR="006F2C5D" w:rsidRPr="00887950" w:rsidRDefault="006F2C5D" w:rsidP="006F2C5D">
            <w:pPr>
              <w:ind w:left="702" w:hanging="702"/>
              <w:jc w:val="both"/>
              <w:rPr>
                <w:rFonts w:ascii="Book Antiqua" w:hAnsi="Book Antiqua" w:cs="Arial"/>
                <w:b/>
                <w:bCs/>
                <w:sz w:val="22"/>
                <w:szCs w:val="22"/>
              </w:rPr>
            </w:pPr>
          </w:p>
          <w:p w14:paraId="3ABCCAAD" w14:textId="77777777" w:rsidR="006F2C5D" w:rsidRPr="00887950" w:rsidRDefault="006F2C5D" w:rsidP="006F2C5D">
            <w:pPr>
              <w:ind w:left="522" w:hanging="522"/>
              <w:jc w:val="both"/>
              <w:rPr>
                <w:rFonts w:ascii="Book Antiqua" w:eastAsia="Calibri" w:hAnsi="Book Antiqua" w:cs="Arial"/>
                <w:i/>
                <w:iCs/>
                <w:sz w:val="22"/>
                <w:szCs w:val="22"/>
                <w:lang w:val="en-IN"/>
              </w:rPr>
            </w:pPr>
            <w:r w:rsidRPr="00887950">
              <w:rPr>
                <w:rFonts w:ascii="Book Antiqua" w:hAnsi="Book Antiqua" w:cs="Arial"/>
                <w:b/>
                <w:bCs/>
                <w:sz w:val="22"/>
                <w:szCs w:val="22"/>
              </w:rPr>
              <w:t xml:space="preserve">(y) </w:t>
            </w:r>
            <w:r>
              <w:rPr>
                <w:rFonts w:ascii="Book Antiqua" w:hAnsi="Book Antiqua" w:cs="Arial"/>
                <w:b/>
                <w:bCs/>
                <w:sz w:val="22"/>
                <w:szCs w:val="22"/>
              </w:rPr>
              <w:t xml:space="preserve"> </w:t>
            </w:r>
            <w:r w:rsidRPr="00887950">
              <w:rPr>
                <w:rFonts w:ascii="Book Antiqua" w:hAnsi="Book Antiqua" w:cs="Arial"/>
                <w:b/>
                <w:bCs/>
                <w:sz w:val="22"/>
                <w:szCs w:val="22"/>
              </w:rPr>
              <w:t xml:space="preserve">Attachment 24: Declaration by the regarding events encountered pursuant to ITB Clause 2.1 </w:t>
            </w:r>
            <w:r w:rsidRPr="00887950">
              <w:rPr>
                <w:rFonts w:ascii="Book Antiqua" w:eastAsia="Calibri" w:hAnsi="Book Antiqua" w:cs="Arial"/>
                <w:b/>
                <w:bCs/>
                <w:i/>
                <w:iCs/>
                <w:sz w:val="22"/>
                <w:szCs w:val="22"/>
                <w:lang w:val="en-IN"/>
              </w:rPr>
              <w:t>(In case of a Joint Venture bid, the declaration shall be given by all partners of the Joint Venture</w:t>
            </w:r>
            <w:r w:rsidRPr="00887950">
              <w:rPr>
                <w:rFonts w:ascii="Book Antiqua" w:eastAsia="Calibri" w:hAnsi="Book Antiqua" w:cs="Arial"/>
                <w:i/>
                <w:iCs/>
                <w:sz w:val="22"/>
                <w:szCs w:val="22"/>
                <w:lang w:val="en-IN"/>
              </w:rPr>
              <w:t>)</w:t>
            </w:r>
          </w:p>
          <w:p w14:paraId="77B814E7" w14:textId="77777777" w:rsidR="006F2C5D" w:rsidRPr="00887950" w:rsidRDefault="006F2C5D" w:rsidP="006F2C5D">
            <w:pPr>
              <w:ind w:left="702" w:hanging="702"/>
              <w:jc w:val="both"/>
              <w:rPr>
                <w:rFonts w:ascii="Book Antiqua" w:eastAsia="Calibri" w:hAnsi="Book Antiqua" w:cs="Arial"/>
                <w:i/>
                <w:iCs/>
                <w:sz w:val="22"/>
                <w:szCs w:val="22"/>
                <w:lang w:val="en-IN"/>
              </w:rPr>
            </w:pPr>
          </w:p>
          <w:p w14:paraId="6C06DBC0" w14:textId="5FB182C2" w:rsidR="006F2C5D" w:rsidRPr="00887950" w:rsidRDefault="006F2C5D" w:rsidP="006F2C5D">
            <w:pPr>
              <w:ind w:left="522" w:hanging="540"/>
              <w:jc w:val="both"/>
              <w:rPr>
                <w:rFonts w:ascii="Book Antiqua" w:hAnsi="Book Antiqua" w:cs="Arial"/>
                <w:b/>
                <w:bCs/>
                <w:i/>
                <w:iCs/>
                <w:sz w:val="22"/>
                <w:szCs w:val="22"/>
              </w:rPr>
            </w:pPr>
            <w:r w:rsidRPr="00887950">
              <w:rPr>
                <w:rFonts w:ascii="Book Antiqua" w:hAnsi="Book Antiqua" w:cs="Arial"/>
                <w:b/>
                <w:bCs/>
                <w:sz w:val="22"/>
                <w:szCs w:val="22"/>
              </w:rPr>
              <w:t xml:space="preserve">(z)  Attachment 25: Authorization certificate issued by Domestic Manufacturer for selling Domestically Manufactured Iron &amp; Steel Products </w:t>
            </w:r>
            <w:r w:rsidRPr="00887950">
              <w:rPr>
                <w:rFonts w:ascii="Book Antiqua" w:hAnsi="Book Antiqua" w:cs="Arial"/>
                <w:b/>
                <w:bCs/>
                <w:i/>
                <w:iCs/>
                <w:sz w:val="22"/>
                <w:szCs w:val="22"/>
              </w:rPr>
              <w:t>(submission of Hard Copy in ‘Original’ on Domestic Manufacturer’s letter head)</w:t>
            </w:r>
          </w:p>
          <w:p w14:paraId="5E293C13" w14:textId="77777777" w:rsidR="006F2C5D" w:rsidRPr="00887950" w:rsidRDefault="006F2C5D" w:rsidP="006F2C5D">
            <w:pPr>
              <w:ind w:left="702" w:hanging="540"/>
              <w:jc w:val="both"/>
              <w:rPr>
                <w:rFonts w:ascii="Book Antiqua" w:hAnsi="Book Antiqua" w:cs="Arial"/>
                <w:b/>
                <w:bCs/>
                <w:i/>
                <w:iCs/>
                <w:sz w:val="22"/>
                <w:szCs w:val="22"/>
              </w:rPr>
            </w:pPr>
            <w:r w:rsidRPr="00887950">
              <w:rPr>
                <w:rFonts w:ascii="Book Antiqua" w:hAnsi="Book Antiqua" w:cs="Arial"/>
                <w:b/>
                <w:bCs/>
                <w:i/>
                <w:iCs/>
                <w:sz w:val="22"/>
                <w:szCs w:val="22"/>
              </w:rPr>
              <w:t xml:space="preserve">       </w:t>
            </w:r>
          </w:p>
          <w:p w14:paraId="6EF29152" w14:textId="77777777" w:rsidR="006F2C5D" w:rsidRPr="00887950" w:rsidRDefault="006F2C5D" w:rsidP="006F2C5D">
            <w:pPr>
              <w:ind w:left="522" w:hanging="360"/>
              <w:jc w:val="both"/>
              <w:rPr>
                <w:rFonts w:ascii="Book Antiqua" w:hAnsi="Book Antiqua" w:cs="Arial"/>
                <w:b/>
                <w:bCs/>
                <w:i/>
                <w:iCs/>
                <w:sz w:val="22"/>
                <w:szCs w:val="22"/>
              </w:rPr>
            </w:pPr>
            <w:r w:rsidRPr="00887950">
              <w:rPr>
                <w:rFonts w:ascii="Book Antiqua" w:hAnsi="Book Antiqua" w:cs="Arial"/>
                <w:b/>
                <w:bCs/>
                <w:sz w:val="22"/>
                <w:szCs w:val="22"/>
              </w:rPr>
              <w:t xml:space="preserve">     Vide Notification dated 8</w:t>
            </w:r>
            <w:r w:rsidRPr="00887950">
              <w:rPr>
                <w:rFonts w:ascii="Book Antiqua" w:hAnsi="Book Antiqua" w:cs="Arial"/>
                <w:b/>
                <w:bCs/>
                <w:sz w:val="22"/>
                <w:szCs w:val="22"/>
                <w:vertAlign w:val="superscript"/>
              </w:rPr>
              <w:t>th</w:t>
            </w:r>
            <w:r w:rsidRPr="00887950">
              <w:rPr>
                <w:rFonts w:ascii="Book Antiqua" w:hAnsi="Book Antiqua" w:cs="Arial"/>
                <w:b/>
                <w:bCs/>
                <w:sz w:val="22"/>
                <w:szCs w:val="22"/>
              </w:rPr>
              <w:t xml:space="preserve"> May 2017 and its revision dated 29</w:t>
            </w:r>
            <w:r w:rsidRPr="00887950">
              <w:rPr>
                <w:rFonts w:ascii="Book Antiqua" w:hAnsi="Book Antiqua" w:cs="Arial"/>
                <w:b/>
                <w:bCs/>
                <w:sz w:val="22"/>
                <w:szCs w:val="22"/>
                <w:vertAlign w:val="superscript"/>
              </w:rPr>
              <w:t>th</w:t>
            </w:r>
            <w:r w:rsidRPr="00887950">
              <w:rPr>
                <w:rFonts w:ascii="Book Antiqua" w:hAnsi="Book Antiqua" w:cs="Arial"/>
                <w:b/>
                <w:bCs/>
                <w:sz w:val="22"/>
                <w:szCs w:val="22"/>
              </w:rPr>
              <w:t xml:space="preserve"> May 2019</w:t>
            </w:r>
            <w:r w:rsidRPr="00887950">
              <w:rPr>
                <w:rFonts w:ascii="Book Antiqua" w:hAnsi="Book Antiqua" w:cs="Arial"/>
                <w:sz w:val="22"/>
                <w:szCs w:val="22"/>
              </w:rPr>
              <w:t xml:space="preserve"> </w:t>
            </w:r>
            <w:r w:rsidRPr="00887950">
              <w:rPr>
                <w:rFonts w:ascii="Book Antiqua" w:hAnsi="Book Antiqua" w:cs="Arial"/>
                <w:b/>
                <w:bCs/>
                <w:sz w:val="22"/>
                <w:szCs w:val="22"/>
              </w:rPr>
              <w:t xml:space="preserve">by Ministry of Steel has published </w:t>
            </w:r>
            <w:r w:rsidRPr="00887950">
              <w:rPr>
                <w:rFonts w:ascii="Book Antiqua" w:hAnsi="Book Antiqua" w:cs="Arial"/>
                <w:b/>
                <w:bCs/>
                <w:i/>
                <w:iCs/>
                <w:sz w:val="22"/>
                <w:szCs w:val="22"/>
              </w:rPr>
              <w:t>“Policy for providing preference to Domestically Manufactured Iron &amp; Steel Products in Government Procurement”.</w:t>
            </w:r>
          </w:p>
          <w:p w14:paraId="6ABDF09F" w14:textId="77777777" w:rsidR="006F2C5D" w:rsidRPr="00A54ADA" w:rsidRDefault="006F2C5D" w:rsidP="006F2C5D">
            <w:pPr>
              <w:jc w:val="both"/>
              <w:rPr>
                <w:rFonts w:ascii="Book Antiqua" w:hAnsi="Book Antiqua" w:cs="Arial"/>
                <w:b/>
                <w:bCs/>
                <w:i/>
                <w:iCs/>
                <w:sz w:val="16"/>
                <w:szCs w:val="22"/>
              </w:rPr>
            </w:pPr>
          </w:p>
          <w:p w14:paraId="13C4EB17" w14:textId="77777777" w:rsidR="006F2C5D" w:rsidRPr="00887950" w:rsidRDefault="006F2C5D" w:rsidP="006F2C5D">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The bidder shall comply with the guidelines specified in the policy, including subsequent amendments/ modifications, if any.</w:t>
            </w:r>
          </w:p>
          <w:p w14:paraId="047B9758" w14:textId="77777777" w:rsidR="006F2C5D" w:rsidRPr="00A54ADA" w:rsidRDefault="006F2C5D" w:rsidP="006F2C5D">
            <w:pPr>
              <w:ind w:left="702" w:hanging="540"/>
              <w:jc w:val="both"/>
              <w:rPr>
                <w:rFonts w:ascii="Book Antiqua" w:hAnsi="Book Antiqua" w:cs="Arial"/>
                <w:b/>
                <w:bCs/>
                <w:sz w:val="16"/>
                <w:szCs w:val="22"/>
              </w:rPr>
            </w:pPr>
            <w:r w:rsidRPr="00887950">
              <w:rPr>
                <w:rFonts w:ascii="Book Antiqua" w:hAnsi="Book Antiqua" w:cs="Arial"/>
                <w:b/>
                <w:bCs/>
                <w:sz w:val="22"/>
                <w:szCs w:val="22"/>
              </w:rPr>
              <w:t xml:space="preserve"> </w:t>
            </w:r>
          </w:p>
          <w:p w14:paraId="1469B11C" w14:textId="1B1987F2" w:rsidR="006F2C5D" w:rsidRPr="00887950" w:rsidRDefault="006F2C5D" w:rsidP="006F2C5D">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w:t>
            </w:r>
            <w:r>
              <w:rPr>
                <w:rFonts w:ascii="Book Antiqua" w:hAnsi="Book Antiqua" w:cs="Arial"/>
                <w:b/>
                <w:bCs/>
                <w:sz w:val="22"/>
                <w:szCs w:val="22"/>
              </w:rPr>
              <w:t xml:space="preserve"> </w:t>
            </w:r>
            <w:r w:rsidRPr="00887950">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w:t>
            </w:r>
            <w:r>
              <w:rPr>
                <w:rFonts w:ascii="Book Antiqua" w:hAnsi="Book Antiqua" w:cs="Arial"/>
                <w:b/>
                <w:bCs/>
                <w:sz w:val="22"/>
                <w:szCs w:val="22"/>
              </w:rPr>
              <w:t xml:space="preserve"> </w:t>
            </w:r>
            <w:r w:rsidRPr="00887950">
              <w:rPr>
                <w:rFonts w:ascii="Book Antiqua" w:hAnsi="Book Antiqua" w:cs="Arial"/>
                <w:b/>
                <w:bCs/>
                <w:sz w:val="22"/>
                <w:szCs w:val="22"/>
              </w:rPr>
              <w:t>Steel Products, as part of its bid.</w:t>
            </w:r>
          </w:p>
          <w:p w14:paraId="35BC441B" w14:textId="77777777" w:rsidR="006F2C5D" w:rsidRPr="00887950" w:rsidRDefault="006F2C5D" w:rsidP="006F2C5D">
            <w:pPr>
              <w:ind w:left="702" w:hanging="540"/>
              <w:jc w:val="both"/>
              <w:rPr>
                <w:rFonts w:ascii="Book Antiqua" w:hAnsi="Book Antiqua" w:cs="Arial"/>
                <w:b/>
                <w:bCs/>
                <w:sz w:val="22"/>
                <w:szCs w:val="22"/>
              </w:rPr>
            </w:pPr>
          </w:p>
          <w:p w14:paraId="128D9DD9" w14:textId="77777777" w:rsidR="006F2C5D" w:rsidRPr="00887950" w:rsidRDefault="006F2C5D" w:rsidP="006F2C5D">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w:t>
            </w:r>
            <w:r>
              <w:rPr>
                <w:rFonts w:ascii="Book Antiqua" w:hAnsi="Book Antiqua" w:cs="Arial"/>
                <w:b/>
                <w:bCs/>
                <w:sz w:val="22"/>
                <w:szCs w:val="22"/>
              </w:rPr>
              <w:t xml:space="preserve"> </w:t>
            </w:r>
            <w:r w:rsidRPr="00887950">
              <w:rPr>
                <w:rFonts w:ascii="Book Antiqua" w:hAnsi="Book Antiqua" w:cs="Arial"/>
                <w:b/>
                <w:bCs/>
                <w:sz w:val="22"/>
                <w:szCs w:val="22"/>
              </w:rPr>
              <w:t>Bidder’s failure to submit the Authorization certificate duly signed in Original along with the Bid or subsequently pursuant to ITB Sub-Clause 21 .1 shall lead to outright rejection of the Bid.</w:t>
            </w:r>
          </w:p>
          <w:p w14:paraId="5DED3FBC" w14:textId="77777777" w:rsidR="006F2C5D" w:rsidRPr="00887950" w:rsidRDefault="006F2C5D" w:rsidP="006F2C5D">
            <w:pPr>
              <w:ind w:left="702" w:hanging="540"/>
              <w:jc w:val="both"/>
              <w:rPr>
                <w:rFonts w:ascii="Book Antiqua" w:hAnsi="Book Antiqua" w:cs="Arial"/>
                <w:b/>
                <w:bCs/>
                <w:sz w:val="22"/>
                <w:szCs w:val="22"/>
              </w:rPr>
            </w:pPr>
          </w:p>
          <w:p w14:paraId="71B2E816" w14:textId="77777777" w:rsidR="006F2C5D" w:rsidRPr="00887950" w:rsidRDefault="006F2C5D" w:rsidP="006F2C5D">
            <w:pPr>
              <w:ind w:left="522" w:hanging="540"/>
              <w:jc w:val="both"/>
              <w:rPr>
                <w:rFonts w:ascii="Book Antiqua" w:hAnsi="Book Antiqua" w:cs="Arial"/>
                <w:b/>
                <w:bCs/>
                <w:sz w:val="22"/>
                <w:szCs w:val="22"/>
              </w:rPr>
            </w:pPr>
            <w:r w:rsidRPr="00887950">
              <w:rPr>
                <w:rFonts w:ascii="Book Antiqua" w:hAnsi="Book Antiqua" w:cs="Arial"/>
                <w:b/>
                <w:bCs/>
                <w:sz w:val="22"/>
                <w:szCs w:val="22"/>
              </w:rPr>
              <w:lastRenderedPageBreak/>
              <w:t>(</w:t>
            </w:r>
            <w:proofErr w:type="gramStart"/>
            <w:r w:rsidRPr="00887950">
              <w:rPr>
                <w:rFonts w:ascii="Book Antiqua" w:hAnsi="Book Antiqua" w:cs="Arial"/>
                <w:b/>
                <w:bCs/>
                <w:sz w:val="22"/>
                <w:szCs w:val="22"/>
              </w:rPr>
              <w:t>aa)  Attachment</w:t>
            </w:r>
            <w:proofErr w:type="gramEnd"/>
            <w:r w:rsidRPr="00887950">
              <w:rPr>
                <w:rFonts w:ascii="Book Antiqua" w:hAnsi="Book Antiqua" w:cs="Arial"/>
                <w:b/>
                <w:bCs/>
                <w:sz w:val="22"/>
                <w:szCs w:val="22"/>
              </w:rPr>
              <w:t xml:space="preserve"> 26:</w:t>
            </w:r>
            <w:r w:rsidRPr="00887950">
              <w:rPr>
                <w:rFonts w:ascii="Book Antiqua" w:hAnsi="Book Antiqua" w:cs="Arial"/>
                <w:b/>
                <w:bCs/>
                <w:sz w:val="22"/>
                <w:szCs w:val="22"/>
              </w:rPr>
              <w:tab/>
              <w:t xml:space="preserve">Affidavit of Self certification regarding Domestic Value Addition in Iron &amp; Steel Products </w:t>
            </w:r>
            <w:r w:rsidRPr="00887950">
              <w:rPr>
                <w:rFonts w:ascii="Book Antiqua" w:hAnsi="Book Antiqua" w:cs="Arial"/>
                <w:b/>
                <w:bCs/>
                <w:i/>
                <w:iCs/>
                <w:sz w:val="22"/>
                <w:szCs w:val="22"/>
              </w:rPr>
              <w:t>(submission of Hard Copy in     ‘Original’)</w:t>
            </w:r>
            <w:r w:rsidRPr="00887950">
              <w:rPr>
                <w:rFonts w:ascii="Book Antiqua" w:hAnsi="Book Antiqua" w:cs="Arial"/>
                <w:b/>
                <w:bCs/>
                <w:sz w:val="22"/>
                <w:szCs w:val="22"/>
              </w:rPr>
              <w:t xml:space="preserve"> </w:t>
            </w:r>
            <w:r w:rsidRPr="00887950">
              <w:rPr>
                <w:rFonts w:ascii="Book Antiqua" w:hAnsi="Book Antiqua" w:cs="Arial"/>
                <w:b/>
                <w:bCs/>
                <w:i/>
                <w:iCs/>
                <w:sz w:val="22"/>
                <w:szCs w:val="22"/>
              </w:rPr>
              <w:t>to be submitted on a non-judicial stamp paper of Rs. 100/-.</w:t>
            </w:r>
          </w:p>
          <w:p w14:paraId="777E7732" w14:textId="77777777" w:rsidR="006F2C5D" w:rsidRPr="00887950" w:rsidRDefault="006F2C5D" w:rsidP="006F2C5D">
            <w:pPr>
              <w:ind w:left="702" w:hanging="540"/>
              <w:jc w:val="both"/>
              <w:rPr>
                <w:rFonts w:ascii="Book Antiqua" w:hAnsi="Book Antiqua" w:cs="Arial"/>
                <w:b/>
                <w:bCs/>
                <w:sz w:val="22"/>
                <w:szCs w:val="22"/>
              </w:rPr>
            </w:pPr>
          </w:p>
          <w:p w14:paraId="49AFA5E2" w14:textId="77777777" w:rsidR="006F2C5D" w:rsidRPr="00887950" w:rsidRDefault="006F2C5D" w:rsidP="006F2C5D">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w:t>
            </w:r>
            <w:r>
              <w:rPr>
                <w:rFonts w:ascii="Book Antiqua" w:hAnsi="Book Antiqua" w:cs="Arial"/>
                <w:b/>
                <w:bCs/>
                <w:sz w:val="22"/>
                <w:szCs w:val="22"/>
              </w:rPr>
              <w:t xml:space="preserve"> </w:t>
            </w:r>
            <w:r w:rsidRPr="00887950">
              <w:rPr>
                <w:rFonts w:ascii="Book Antiqua" w:hAnsi="Book Antiqua" w:cs="Arial"/>
                <w:b/>
                <w:bCs/>
                <w:sz w:val="22"/>
                <w:szCs w:val="22"/>
              </w:rPr>
              <w:t xml:space="preserve"> 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27BBE84" w14:textId="77777777" w:rsidR="006F2C5D" w:rsidRPr="00887950" w:rsidRDefault="006F2C5D" w:rsidP="006F2C5D">
            <w:pPr>
              <w:ind w:left="702" w:hanging="540"/>
              <w:jc w:val="both"/>
              <w:rPr>
                <w:rFonts w:ascii="Book Antiqua" w:hAnsi="Book Antiqua" w:cs="Arial"/>
                <w:b/>
                <w:bCs/>
                <w:sz w:val="22"/>
                <w:szCs w:val="22"/>
              </w:rPr>
            </w:pPr>
          </w:p>
          <w:p w14:paraId="1048D1FB" w14:textId="77777777" w:rsidR="006F2C5D" w:rsidRPr="00887950" w:rsidRDefault="006F2C5D" w:rsidP="006F2C5D">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w:t>
            </w:r>
            <w:r>
              <w:rPr>
                <w:rFonts w:ascii="Book Antiqua" w:hAnsi="Book Antiqua" w:cs="Arial"/>
                <w:b/>
                <w:bCs/>
                <w:sz w:val="22"/>
                <w:szCs w:val="22"/>
              </w:rPr>
              <w:t xml:space="preserve"> </w:t>
            </w:r>
            <w:r w:rsidRPr="00887950">
              <w:rPr>
                <w:rFonts w:ascii="Book Antiqua" w:hAnsi="Book Antiqua" w:cs="Arial"/>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54AC3FC2" w14:textId="77777777" w:rsidR="006F2C5D" w:rsidRPr="00887950" w:rsidRDefault="006F2C5D" w:rsidP="006F2C5D">
            <w:pPr>
              <w:ind w:left="702" w:hanging="540"/>
              <w:jc w:val="both"/>
              <w:rPr>
                <w:rFonts w:ascii="Book Antiqua" w:hAnsi="Book Antiqua" w:cs="Arial"/>
                <w:b/>
                <w:bCs/>
                <w:sz w:val="22"/>
                <w:szCs w:val="22"/>
              </w:rPr>
            </w:pPr>
          </w:p>
          <w:p w14:paraId="6F16CA71" w14:textId="77777777" w:rsidR="006F2C5D" w:rsidRPr="00887950" w:rsidRDefault="006F2C5D" w:rsidP="006F2C5D">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w:t>
            </w:r>
            <w:r>
              <w:rPr>
                <w:rFonts w:ascii="Book Antiqua" w:hAnsi="Book Antiqua" w:cs="Arial"/>
                <w:b/>
                <w:bCs/>
                <w:sz w:val="22"/>
                <w:szCs w:val="22"/>
              </w:rPr>
              <w:t xml:space="preserve"> </w:t>
            </w:r>
            <w:r w:rsidRPr="00887950">
              <w:rPr>
                <w:rFonts w:ascii="Book Antiqua" w:hAnsi="Book Antiqua" w:cs="Arial"/>
                <w:b/>
                <w:bCs/>
                <w:sz w:val="22"/>
                <w:szCs w:val="22"/>
              </w:rPr>
              <w:t xml:space="preserve">   Bidder’s failure to submit the Affidavit of Self certification duly signed in Original along with the Bid or subsequently pursuant to ITB Sub-Clause 21.1 shall lead to outright rejection of the Bid.</w:t>
            </w:r>
          </w:p>
          <w:p w14:paraId="58615081" w14:textId="77777777" w:rsidR="006F2C5D" w:rsidRPr="00887950" w:rsidRDefault="006F2C5D" w:rsidP="006F2C5D">
            <w:pPr>
              <w:ind w:left="702" w:hanging="540"/>
              <w:jc w:val="both"/>
              <w:rPr>
                <w:rFonts w:ascii="Book Antiqua" w:hAnsi="Book Antiqua" w:cs="Arial"/>
                <w:b/>
                <w:bCs/>
                <w:sz w:val="22"/>
                <w:szCs w:val="22"/>
              </w:rPr>
            </w:pPr>
          </w:p>
          <w:p w14:paraId="285A3DA8" w14:textId="77777777" w:rsidR="006F2C5D" w:rsidRPr="00887950" w:rsidRDefault="006F2C5D" w:rsidP="006F2C5D">
            <w:pPr>
              <w:ind w:left="522" w:hanging="360"/>
              <w:jc w:val="both"/>
              <w:rPr>
                <w:rFonts w:ascii="Book Antiqua" w:hAnsi="Book Antiqua" w:cs="Arial"/>
                <w:b/>
                <w:bCs/>
                <w:sz w:val="22"/>
                <w:szCs w:val="22"/>
              </w:rPr>
            </w:pPr>
            <w:r w:rsidRPr="00887950">
              <w:rPr>
                <w:rFonts w:ascii="Book Antiqua" w:hAnsi="Book Antiqua" w:cs="Arial"/>
                <w:b/>
                <w:bCs/>
                <w:sz w:val="22"/>
                <w:szCs w:val="22"/>
              </w:rPr>
              <w:t xml:space="preserve">    </w:t>
            </w:r>
            <w:r>
              <w:rPr>
                <w:rFonts w:ascii="Book Antiqua" w:hAnsi="Book Antiqua" w:cs="Arial"/>
                <w:b/>
                <w:bCs/>
                <w:sz w:val="22"/>
                <w:szCs w:val="22"/>
              </w:rPr>
              <w:t xml:space="preserve"> </w:t>
            </w:r>
            <w:r w:rsidRPr="00887950">
              <w:rPr>
                <w:rFonts w:ascii="Book Antiqua" w:hAnsi="Book Antiqua" w:cs="Arial"/>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14:paraId="28FC12E0" w14:textId="77777777" w:rsidR="006F2C5D" w:rsidRPr="00887950" w:rsidRDefault="006F2C5D" w:rsidP="006F2C5D">
            <w:pPr>
              <w:ind w:left="702" w:hanging="540"/>
              <w:jc w:val="both"/>
              <w:rPr>
                <w:rFonts w:ascii="Book Antiqua" w:hAnsi="Book Antiqua" w:cs="Arial"/>
                <w:b/>
                <w:bCs/>
                <w:sz w:val="22"/>
                <w:szCs w:val="22"/>
              </w:rPr>
            </w:pPr>
          </w:p>
          <w:p w14:paraId="696CE1BB" w14:textId="77777777" w:rsidR="006F2C5D" w:rsidRPr="00887950" w:rsidRDefault="006F2C5D" w:rsidP="006F2C5D">
            <w:pPr>
              <w:pStyle w:val="Default"/>
              <w:ind w:left="522" w:hanging="522"/>
              <w:jc w:val="both"/>
              <w:rPr>
                <w:rFonts w:eastAsia="Calibri" w:cs="Arial"/>
                <w:i/>
                <w:iCs/>
                <w:sz w:val="22"/>
                <w:szCs w:val="22"/>
                <w:lang w:val="en-IN"/>
              </w:rPr>
            </w:pPr>
            <w:r w:rsidRPr="008E5C15">
              <w:rPr>
                <w:rFonts w:cs="Arial"/>
                <w:b/>
                <w:sz w:val="22"/>
                <w:szCs w:val="22"/>
              </w:rPr>
              <w:t>(</w:t>
            </w:r>
            <w:r w:rsidRPr="00887950">
              <w:rPr>
                <w:rFonts w:cs="Arial"/>
                <w:b/>
                <w:bCs/>
                <w:sz w:val="22"/>
                <w:szCs w:val="22"/>
              </w:rPr>
              <w:t>bb) Attachment 27: Certification by the Bidder as per DoE Order in line with ITB Clause 2.1</w:t>
            </w:r>
            <w:r w:rsidRPr="00887950">
              <w:rPr>
                <w:rFonts w:eastAsia="Calibri" w:cs="Arial"/>
                <w:bCs/>
                <w:i/>
                <w:iCs/>
                <w:sz w:val="22"/>
                <w:szCs w:val="22"/>
                <w:lang w:val="en-IN"/>
              </w:rPr>
              <w:t>(</w:t>
            </w:r>
            <w:r w:rsidRPr="00887950">
              <w:rPr>
                <w:rFonts w:eastAsia="Calibri" w:cs="Arial"/>
                <w:b/>
                <w:i/>
                <w:iCs/>
                <w:sz w:val="22"/>
                <w:szCs w:val="22"/>
                <w:lang w:val="en-IN"/>
              </w:rPr>
              <w:t>In case of a Joint Venture bid, the declaration shall be given by all partners of the Joint Venture</w:t>
            </w:r>
            <w:r w:rsidRPr="00887950">
              <w:rPr>
                <w:rFonts w:eastAsia="Calibri" w:cs="Arial"/>
                <w:i/>
                <w:iCs/>
                <w:sz w:val="22"/>
                <w:szCs w:val="22"/>
                <w:lang w:val="en-IN"/>
              </w:rPr>
              <w:t>)</w:t>
            </w:r>
          </w:p>
          <w:p w14:paraId="111CB248" w14:textId="77777777" w:rsidR="006F2C5D" w:rsidRPr="00887950" w:rsidRDefault="006F2C5D" w:rsidP="006F2C5D">
            <w:pPr>
              <w:pStyle w:val="Default"/>
              <w:ind w:left="522" w:hanging="522"/>
              <w:jc w:val="both"/>
              <w:rPr>
                <w:rFonts w:eastAsia="Calibri" w:cs="Arial"/>
                <w:i/>
                <w:iCs/>
                <w:sz w:val="22"/>
                <w:szCs w:val="22"/>
                <w:lang w:val="en-IN"/>
              </w:rPr>
            </w:pPr>
          </w:p>
          <w:p w14:paraId="14F0247D" w14:textId="4F5278ED" w:rsidR="006F2C5D" w:rsidRDefault="006F2C5D" w:rsidP="006F2C5D">
            <w:pPr>
              <w:pStyle w:val="Default"/>
              <w:ind w:left="522" w:hanging="522"/>
              <w:jc w:val="both"/>
              <w:rPr>
                <w:rFonts w:cs="Arial"/>
                <w:b/>
                <w:bCs/>
                <w:sz w:val="22"/>
                <w:szCs w:val="22"/>
              </w:rPr>
            </w:pPr>
            <w:r w:rsidRPr="00887950">
              <w:rPr>
                <w:rFonts w:cs="Arial"/>
                <w:b/>
                <w:bCs/>
                <w:sz w:val="22"/>
                <w:szCs w:val="22"/>
              </w:rPr>
              <w:t>(cc</w:t>
            </w:r>
            <w:proofErr w:type="gramStart"/>
            <w:r w:rsidRPr="00887950">
              <w:rPr>
                <w:rFonts w:cs="Arial"/>
                <w:b/>
                <w:bCs/>
                <w:sz w:val="22"/>
                <w:szCs w:val="22"/>
              </w:rPr>
              <w:t>)  Attachment</w:t>
            </w:r>
            <w:proofErr w:type="gramEnd"/>
            <w:r w:rsidRPr="00887950">
              <w:rPr>
                <w:rFonts w:cs="Arial"/>
                <w:b/>
                <w:bCs/>
                <w:sz w:val="22"/>
                <w:szCs w:val="22"/>
              </w:rPr>
              <w:t xml:space="preserve"> 28: Bid Securing Declaration to be submitted by the Bidder.</w:t>
            </w:r>
          </w:p>
          <w:p w14:paraId="29F5E920" w14:textId="59FD3FF9" w:rsidR="006F2C5D" w:rsidRDefault="006F2C5D" w:rsidP="006F2C5D">
            <w:pPr>
              <w:pStyle w:val="Default"/>
              <w:ind w:left="522" w:hanging="522"/>
              <w:jc w:val="both"/>
              <w:rPr>
                <w:rFonts w:cs="Arial"/>
                <w:b/>
                <w:bCs/>
                <w:sz w:val="22"/>
                <w:szCs w:val="22"/>
              </w:rPr>
            </w:pPr>
          </w:p>
          <w:p w14:paraId="10F4F69E" w14:textId="7C5BD7E0" w:rsidR="006F2C5D" w:rsidRPr="004A5E4D" w:rsidRDefault="006F2C5D" w:rsidP="006F2C5D">
            <w:pPr>
              <w:ind w:right="180"/>
              <w:jc w:val="both"/>
              <w:rPr>
                <w:b/>
                <w:bCs/>
              </w:rPr>
            </w:pPr>
            <w:r>
              <w:t>(dd</w:t>
            </w:r>
            <w:r w:rsidRPr="004A5E4D">
              <w:t>)</w:t>
            </w:r>
            <w:r w:rsidRPr="004A5E4D">
              <w:rPr>
                <w:b/>
                <w:bCs/>
              </w:rPr>
              <w:t xml:space="preserve"> Attachment </w:t>
            </w:r>
            <w:r>
              <w:rPr>
                <w:b/>
                <w:bCs/>
              </w:rPr>
              <w:t>29:</w:t>
            </w:r>
            <w:r w:rsidRPr="004A5E4D">
              <w:rPr>
                <w:b/>
                <w:bCs/>
              </w:rPr>
              <w:t xml:space="preserve"> Undertaking regarding submission of original/Hard copy part of the bid </w:t>
            </w:r>
          </w:p>
          <w:p w14:paraId="638C1B02" w14:textId="77777777" w:rsidR="006F2C5D" w:rsidRPr="00887950" w:rsidRDefault="006F2C5D" w:rsidP="006F2C5D">
            <w:pPr>
              <w:pStyle w:val="Default"/>
              <w:ind w:left="522" w:hanging="522"/>
              <w:jc w:val="both"/>
              <w:rPr>
                <w:rFonts w:cs="Arial"/>
                <w:b/>
                <w:bCs/>
                <w:sz w:val="22"/>
                <w:szCs w:val="22"/>
              </w:rPr>
            </w:pPr>
          </w:p>
          <w:p w14:paraId="2D7556EA" w14:textId="50C49650" w:rsidR="006F2C5D" w:rsidRPr="00BA6FA3" w:rsidRDefault="006F2C5D" w:rsidP="006F2C5D">
            <w:pPr>
              <w:jc w:val="both"/>
              <w:rPr>
                <w:rFonts w:ascii="Book Antiqua" w:hAnsi="Book Antiqua" w:cs="Arial"/>
                <w:b/>
                <w:sz w:val="22"/>
                <w:szCs w:val="22"/>
              </w:rPr>
            </w:pPr>
          </w:p>
          <w:p w14:paraId="099407E2" w14:textId="77777777" w:rsidR="006F2C5D" w:rsidRPr="00BA6FA3" w:rsidRDefault="006F2C5D" w:rsidP="006F2C5D">
            <w:pPr>
              <w:jc w:val="both"/>
              <w:rPr>
                <w:rFonts w:ascii="Book Antiqua" w:hAnsi="Book Antiqua"/>
                <w:b/>
                <w:bCs/>
                <w:sz w:val="22"/>
                <w:szCs w:val="22"/>
              </w:rPr>
            </w:pPr>
          </w:p>
        </w:tc>
      </w:tr>
      <w:tr w:rsidR="006F2C5D" w:rsidRPr="00BA6FA3" w14:paraId="1590F159" w14:textId="77777777" w:rsidTr="00265864">
        <w:trPr>
          <w:trHeight w:val="1115"/>
        </w:trPr>
        <w:tc>
          <w:tcPr>
            <w:tcW w:w="1080" w:type="dxa"/>
            <w:tcBorders>
              <w:right w:val="single" w:sz="4" w:space="0" w:color="auto"/>
            </w:tcBorders>
          </w:tcPr>
          <w:p w14:paraId="6B31D45C"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13.1</w:t>
            </w:r>
          </w:p>
        </w:tc>
        <w:tc>
          <w:tcPr>
            <w:tcW w:w="7200" w:type="dxa"/>
            <w:tcBorders>
              <w:left w:val="single" w:sz="4" w:space="0" w:color="auto"/>
            </w:tcBorders>
          </w:tcPr>
          <w:p w14:paraId="09E6CC81" w14:textId="77777777" w:rsidR="006F2C5D" w:rsidRPr="00BA6FA3" w:rsidRDefault="006F2C5D" w:rsidP="006F2C5D">
            <w:pPr>
              <w:jc w:val="both"/>
              <w:rPr>
                <w:rFonts w:ascii="Book Antiqua" w:hAnsi="Book Antiqua" w:cs="Book Antiqua"/>
                <w:b/>
                <w:bCs/>
                <w:color w:val="000000"/>
                <w:sz w:val="22"/>
                <w:szCs w:val="22"/>
                <w:lang w:bidi="hi-IN"/>
              </w:rPr>
            </w:pPr>
            <w:r w:rsidRPr="00BA6FA3">
              <w:rPr>
                <w:rFonts w:ascii="Book Antiqua" w:hAnsi="Book Antiqua" w:cs="Book Antiqua"/>
                <w:b/>
                <w:bCs/>
                <w:color w:val="000000"/>
                <w:sz w:val="22"/>
                <w:szCs w:val="22"/>
                <w:lang w:bidi="hi-IN"/>
              </w:rPr>
              <w:t>Bid Security shall not be applicable in this Package. All the Bidders shall submit as part of their bid, a Bid Securing Declaration in Attachment-28 of the Bid Forms.</w:t>
            </w:r>
          </w:p>
          <w:p w14:paraId="76402323" w14:textId="77777777" w:rsidR="006F2C5D" w:rsidRPr="00BA6FA3" w:rsidRDefault="006F2C5D" w:rsidP="006F2C5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F2C5D" w:rsidRPr="00BA6FA3" w14:paraId="3BC9AF31" w14:textId="77777777" w:rsidTr="008D50C1">
        <w:trPr>
          <w:trHeight w:val="539"/>
        </w:trPr>
        <w:tc>
          <w:tcPr>
            <w:tcW w:w="1080" w:type="dxa"/>
            <w:tcBorders>
              <w:right w:val="single" w:sz="4" w:space="0" w:color="auto"/>
            </w:tcBorders>
          </w:tcPr>
          <w:p w14:paraId="7487B214"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13.2</w:t>
            </w:r>
          </w:p>
        </w:tc>
        <w:tc>
          <w:tcPr>
            <w:tcW w:w="7200" w:type="dxa"/>
            <w:tcBorders>
              <w:left w:val="single" w:sz="4" w:space="0" w:color="auto"/>
            </w:tcBorders>
          </w:tcPr>
          <w:p w14:paraId="4A3058C1" w14:textId="77777777" w:rsidR="006F2C5D" w:rsidRPr="00BA6FA3" w:rsidRDefault="006F2C5D" w:rsidP="006F2C5D">
            <w:pPr>
              <w:jc w:val="both"/>
              <w:rPr>
                <w:rFonts w:ascii="Book Antiqua" w:hAnsi="Book Antiqua" w:cs="Arial"/>
                <w:b/>
                <w:bCs/>
                <w:sz w:val="22"/>
                <w:szCs w:val="22"/>
              </w:rPr>
            </w:pPr>
            <w:r w:rsidRPr="00BA6FA3">
              <w:rPr>
                <w:rFonts w:ascii="Book Antiqua" w:hAnsi="Book Antiqua" w:cs="Arial"/>
                <w:b/>
                <w:bCs/>
                <w:sz w:val="22"/>
                <w:szCs w:val="22"/>
              </w:rPr>
              <w:t>Deleted</w:t>
            </w:r>
          </w:p>
        </w:tc>
      </w:tr>
      <w:tr w:rsidR="006F2C5D" w:rsidRPr="00BA6FA3" w14:paraId="4E0AFC92" w14:textId="77777777" w:rsidTr="001A43E5">
        <w:trPr>
          <w:trHeight w:val="260"/>
        </w:trPr>
        <w:tc>
          <w:tcPr>
            <w:tcW w:w="1080" w:type="dxa"/>
            <w:tcBorders>
              <w:right w:val="single" w:sz="4" w:space="0" w:color="auto"/>
            </w:tcBorders>
          </w:tcPr>
          <w:p w14:paraId="4352C4CA"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13.3</w:t>
            </w:r>
          </w:p>
        </w:tc>
        <w:tc>
          <w:tcPr>
            <w:tcW w:w="7200" w:type="dxa"/>
            <w:tcBorders>
              <w:left w:val="single" w:sz="4" w:space="0" w:color="auto"/>
            </w:tcBorders>
          </w:tcPr>
          <w:p w14:paraId="13E6D96C" w14:textId="77777777" w:rsidR="006F2C5D" w:rsidRPr="00BA6FA3" w:rsidRDefault="006F2C5D" w:rsidP="006F2C5D">
            <w:pPr>
              <w:pStyle w:val="Default"/>
              <w:ind w:hanging="18"/>
              <w:jc w:val="both"/>
              <w:rPr>
                <w:rFonts w:eastAsia="Calibri"/>
                <w:b/>
                <w:bCs/>
                <w:sz w:val="22"/>
                <w:szCs w:val="22"/>
              </w:rPr>
            </w:pPr>
            <w:r w:rsidRPr="00BA6FA3">
              <w:rPr>
                <w:rFonts w:eastAsia="Calibri"/>
                <w:b/>
                <w:bCs/>
                <w:sz w:val="22"/>
                <w:szCs w:val="22"/>
              </w:rPr>
              <w:t>Replace ITB 13.3 with following:</w:t>
            </w:r>
          </w:p>
          <w:p w14:paraId="1A2FD336" w14:textId="77777777" w:rsidR="006F2C5D" w:rsidRPr="00BA6FA3" w:rsidRDefault="006F2C5D" w:rsidP="006F2C5D">
            <w:pPr>
              <w:pStyle w:val="Default"/>
              <w:ind w:hanging="18"/>
              <w:jc w:val="both"/>
              <w:rPr>
                <w:rFonts w:eastAsia="Calibri"/>
                <w:b/>
                <w:bCs/>
                <w:sz w:val="22"/>
                <w:szCs w:val="22"/>
              </w:rPr>
            </w:pPr>
          </w:p>
          <w:p w14:paraId="55A8F6A5" w14:textId="71EA7D53" w:rsidR="006F2C5D" w:rsidRPr="006D7A98" w:rsidRDefault="006F2C5D" w:rsidP="006F2C5D">
            <w:pPr>
              <w:pStyle w:val="Default"/>
              <w:ind w:hanging="18"/>
              <w:jc w:val="both"/>
              <w:rPr>
                <w:sz w:val="22"/>
                <w:szCs w:val="22"/>
              </w:rPr>
            </w:pPr>
            <w:r w:rsidRPr="00BA6FA3">
              <w:rPr>
                <w:rFonts w:eastAsia="Calibri"/>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BA6FA3">
              <w:rPr>
                <w:sz w:val="22"/>
                <w:szCs w:val="22"/>
              </w:rPr>
              <w:t xml:space="preserve"> of a joint venture must be in the name of all the partners in the joint venture submitting the bid.</w:t>
            </w:r>
          </w:p>
        </w:tc>
      </w:tr>
      <w:tr w:rsidR="006F2C5D" w:rsidRPr="00BA6FA3" w14:paraId="5604501D" w14:textId="77777777" w:rsidTr="005C3362">
        <w:trPr>
          <w:trHeight w:val="755"/>
        </w:trPr>
        <w:tc>
          <w:tcPr>
            <w:tcW w:w="1080" w:type="dxa"/>
            <w:tcBorders>
              <w:right w:val="single" w:sz="4" w:space="0" w:color="auto"/>
            </w:tcBorders>
          </w:tcPr>
          <w:p w14:paraId="168844B5"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6F2C5D" w:rsidRPr="00BA6FA3" w:rsidRDefault="006F2C5D" w:rsidP="006F2C5D">
            <w:pPr>
              <w:rPr>
                <w:rFonts w:ascii="Book Antiqua" w:hAnsi="Book Antiqua"/>
                <w:sz w:val="22"/>
                <w:szCs w:val="22"/>
              </w:rPr>
            </w:pPr>
            <w:r w:rsidRPr="00BA6FA3">
              <w:rPr>
                <w:rFonts w:ascii="Book Antiqua" w:hAnsi="Book Antiqua"/>
                <w:sz w:val="22"/>
                <w:szCs w:val="22"/>
              </w:rPr>
              <w:t>ITB 13.4 and 13.5</w:t>
            </w:r>
          </w:p>
        </w:tc>
        <w:tc>
          <w:tcPr>
            <w:tcW w:w="7200" w:type="dxa"/>
            <w:tcBorders>
              <w:left w:val="single" w:sz="4" w:space="0" w:color="auto"/>
            </w:tcBorders>
          </w:tcPr>
          <w:p w14:paraId="6C0D51B4" w14:textId="77777777" w:rsidR="006F2C5D" w:rsidRPr="00BA6FA3" w:rsidRDefault="006F2C5D" w:rsidP="006F2C5D">
            <w:pPr>
              <w:rPr>
                <w:rFonts w:ascii="Book Antiqua" w:hAnsi="Book Antiqua"/>
                <w:b/>
                <w:bCs/>
                <w:sz w:val="22"/>
                <w:szCs w:val="22"/>
              </w:rPr>
            </w:pPr>
            <w:r w:rsidRPr="00BA6FA3">
              <w:rPr>
                <w:rFonts w:ascii="Book Antiqua" w:hAnsi="Book Antiqua"/>
                <w:b/>
                <w:bCs/>
                <w:sz w:val="22"/>
                <w:szCs w:val="22"/>
              </w:rPr>
              <w:t>Deleted.</w:t>
            </w:r>
          </w:p>
        </w:tc>
      </w:tr>
      <w:tr w:rsidR="006F2C5D" w:rsidRPr="00BA6FA3" w14:paraId="1730C88A" w14:textId="77777777" w:rsidTr="005C3362">
        <w:trPr>
          <w:trHeight w:val="755"/>
        </w:trPr>
        <w:tc>
          <w:tcPr>
            <w:tcW w:w="1080" w:type="dxa"/>
            <w:tcBorders>
              <w:right w:val="single" w:sz="4" w:space="0" w:color="auto"/>
            </w:tcBorders>
          </w:tcPr>
          <w:p w14:paraId="7E824DC3"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6F2C5D" w:rsidRPr="00BA6FA3" w:rsidRDefault="006F2C5D" w:rsidP="006F2C5D">
            <w:pPr>
              <w:rPr>
                <w:rFonts w:ascii="Book Antiqua" w:hAnsi="Book Antiqua" w:cs="Arial"/>
                <w:bCs/>
                <w:sz w:val="22"/>
                <w:szCs w:val="22"/>
              </w:rPr>
            </w:pPr>
            <w:r w:rsidRPr="00BA6FA3">
              <w:rPr>
                <w:rFonts w:ascii="Book Antiqua" w:hAnsi="Book Antiqua" w:cs="Arial"/>
                <w:bCs/>
                <w:sz w:val="22"/>
                <w:szCs w:val="22"/>
              </w:rPr>
              <w:t>ITB 13.6</w:t>
            </w:r>
          </w:p>
        </w:tc>
        <w:tc>
          <w:tcPr>
            <w:tcW w:w="7200" w:type="dxa"/>
            <w:tcBorders>
              <w:left w:val="single" w:sz="4" w:space="0" w:color="auto"/>
            </w:tcBorders>
          </w:tcPr>
          <w:p w14:paraId="348A69C8" w14:textId="77777777" w:rsidR="006F2C5D" w:rsidRPr="00BA6FA3" w:rsidRDefault="006F2C5D" w:rsidP="006F2C5D">
            <w:pPr>
              <w:jc w:val="both"/>
              <w:rPr>
                <w:rFonts w:ascii="Book Antiqua" w:hAnsi="Book Antiqua" w:cs="Arial"/>
                <w:b/>
                <w:bCs/>
                <w:sz w:val="22"/>
                <w:szCs w:val="22"/>
              </w:rPr>
            </w:pPr>
            <w:r w:rsidRPr="00BA6FA3">
              <w:rPr>
                <w:rFonts w:ascii="Book Antiqua" w:hAnsi="Book Antiqua" w:cs="Arial"/>
                <w:b/>
                <w:bCs/>
                <w:sz w:val="22"/>
                <w:szCs w:val="22"/>
              </w:rPr>
              <w:t>Replace ITB 13.6 with following:</w:t>
            </w:r>
          </w:p>
          <w:p w14:paraId="3D08E60A" w14:textId="77777777" w:rsidR="006F2C5D" w:rsidRPr="00BA6FA3" w:rsidRDefault="006F2C5D" w:rsidP="006F2C5D">
            <w:pPr>
              <w:jc w:val="both"/>
              <w:rPr>
                <w:rFonts w:ascii="Book Antiqua" w:hAnsi="Book Antiqua" w:cs="Arial"/>
                <w:bCs/>
                <w:color w:val="000000"/>
                <w:sz w:val="22"/>
                <w:szCs w:val="22"/>
                <w:shd w:val="clear" w:color="auto" w:fill="FFFFFF"/>
                <w:lang w:val="en-IN"/>
              </w:rPr>
            </w:pPr>
          </w:p>
          <w:p w14:paraId="196DD2F2" w14:textId="77777777" w:rsidR="006F2C5D" w:rsidRPr="00BA6FA3" w:rsidRDefault="006F2C5D" w:rsidP="006F2C5D">
            <w:pPr>
              <w:jc w:val="both"/>
              <w:rPr>
                <w:rFonts w:ascii="Book Antiqua" w:hAnsi="Book Antiqua" w:cs="Arial"/>
                <w:bCs/>
                <w:sz w:val="22"/>
                <w:szCs w:val="22"/>
              </w:rPr>
            </w:pPr>
            <w:r w:rsidRPr="00BA6FA3">
              <w:rPr>
                <w:rFonts w:ascii="Book Antiqua" w:hAnsi="Book Antiqua" w:cs="Arial"/>
                <w:bCs/>
                <w:color w:val="000000"/>
                <w:sz w:val="22"/>
                <w:szCs w:val="22"/>
                <w:shd w:val="clear" w:color="auto" w:fill="FFFFFF"/>
                <w:lang w:val="en-IN"/>
              </w:rPr>
              <w:t xml:space="preserve">In case of </w:t>
            </w:r>
            <w:proofErr w:type="spellStart"/>
            <w:r w:rsidRPr="00BA6FA3">
              <w:rPr>
                <w:rFonts w:ascii="Book Antiqua" w:hAnsi="Book Antiqua" w:cs="Arial"/>
                <w:bCs/>
                <w:sz w:val="22"/>
                <w:szCs w:val="22"/>
              </w:rPr>
              <w:t>dishonouring</w:t>
            </w:r>
            <w:proofErr w:type="spellEnd"/>
            <w:r w:rsidRPr="00BA6FA3">
              <w:rPr>
                <w:rFonts w:ascii="Book Antiqua" w:hAnsi="Book Antiqua" w:cs="Arial"/>
                <w:bCs/>
                <w:sz w:val="22"/>
                <w:szCs w:val="22"/>
              </w:rPr>
              <w:t xml:space="preserve"> </w:t>
            </w:r>
            <w:r w:rsidRPr="00BA6FA3">
              <w:rPr>
                <w:rFonts w:ascii="Book Antiqua" w:hAnsi="Book Antiqua" w:cs="Arial"/>
                <w:bCs/>
                <w:color w:val="000000"/>
                <w:sz w:val="22"/>
                <w:szCs w:val="22"/>
                <w:shd w:val="clear" w:color="auto" w:fill="FFFFFF"/>
                <w:lang w:val="en-IN"/>
              </w:rPr>
              <w:t xml:space="preserve">the conditions </w:t>
            </w:r>
            <w:r w:rsidRPr="00BA6FA3">
              <w:rPr>
                <w:rFonts w:ascii="Book Antiqua" w:hAnsi="Book Antiqua" w:cs="Arial"/>
                <w:bCs/>
                <w:sz w:val="22"/>
                <w:szCs w:val="22"/>
              </w:rPr>
              <w:t>of Bid Securing Declaration</w:t>
            </w:r>
            <w:r w:rsidRPr="00BA6FA3">
              <w:rPr>
                <w:rFonts w:ascii="Book Antiqua" w:hAnsi="Book Antiqua" w:cs="Arial"/>
                <w:bCs/>
                <w:color w:val="000000"/>
                <w:sz w:val="22"/>
                <w:szCs w:val="22"/>
                <w:shd w:val="clear" w:color="auto" w:fill="FFFFFF"/>
                <w:lang w:val="en-IN"/>
              </w:rPr>
              <w:t xml:space="preserve"> as given below,</w:t>
            </w:r>
            <w:r w:rsidRPr="00BA6FA3">
              <w:rPr>
                <w:rFonts w:ascii="Book Antiqua" w:hAnsi="Book Antiqua" w:cs="Arial"/>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5424211" w14:textId="77777777" w:rsidR="006F2C5D" w:rsidRPr="00BA6FA3" w:rsidRDefault="006F2C5D" w:rsidP="006F2C5D">
            <w:pPr>
              <w:jc w:val="both"/>
              <w:rPr>
                <w:rFonts w:ascii="Book Antiqua" w:hAnsi="Book Antiqua" w:cs="Arial"/>
                <w:bCs/>
                <w:sz w:val="22"/>
                <w:szCs w:val="22"/>
              </w:rPr>
            </w:pPr>
          </w:p>
          <w:p w14:paraId="79ED49D5" w14:textId="77777777" w:rsidR="006F2C5D" w:rsidRPr="00BA6FA3" w:rsidRDefault="006F2C5D" w:rsidP="006F2C5D">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 xml:space="preserve"> (a) if the Bidder withdraws its bid during the period of bid validity specified by the Bidder in the Bid Form; or</w:t>
            </w:r>
          </w:p>
          <w:p w14:paraId="1F367168" w14:textId="77777777" w:rsidR="006F2C5D" w:rsidRPr="00BA6FA3" w:rsidRDefault="006F2C5D" w:rsidP="006F2C5D">
            <w:pPr>
              <w:jc w:val="both"/>
              <w:rPr>
                <w:rFonts w:ascii="Book Antiqua" w:eastAsia="Calibri" w:hAnsi="Book Antiqua" w:cs="Arial"/>
                <w:bCs/>
                <w:color w:val="000000"/>
                <w:sz w:val="22"/>
                <w:szCs w:val="22"/>
                <w:lang w:bidi="hi-IN"/>
              </w:rPr>
            </w:pPr>
          </w:p>
          <w:p w14:paraId="06A97488" w14:textId="77777777" w:rsidR="006F2C5D" w:rsidRPr="00BA6FA3" w:rsidRDefault="006F2C5D" w:rsidP="006F2C5D">
            <w:pPr>
              <w:jc w:val="both"/>
              <w:rPr>
                <w:rFonts w:ascii="Book Antiqua" w:eastAsia="Calibri" w:hAnsi="Book Antiqua" w:cs="Arial"/>
                <w:bCs/>
                <w:color w:val="000000"/>
                <w:sz w:val="22"/>
                <w:szCs w:val="22"/>
              </w:rPr>
            </w:pPr>
            <w:r w:rsidRPr="00BA6FA3">
              <w:rPr>
                <w:rFonts w:ascii="Book Antiqua" w:eastAsia="Calibri" w:hAnsi="Book Antiqua" w:cs="Arial"/>
                <w:bCs/>
                <w:color w:val="000000"/>
                <w:sz w:val="22"/>
                <w:szCs w:val="22"/>
                <w:lang w:bidi="hi-IN"/>
              </w:rPr>
              <w:t>(b</w:t>
            </w:r>
            <w:r w:rsidRPr="00BA6FA3">
              <w:rPr>
                <w:rFonts w:ascii="Book Antiqua" w:eastAsia="Calibri" w:hAnsi="Book Antiqua" w:cs="Arial"/>
                <w:bCs/>
                <w:color w:val="000000"/>
                <w:sz w:val="22"/>
                <w:szCs w:val="22"/>
              </w:rPr>
              <w:t>)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E83F67" w14:textId="77777777" w:rsidR="006F2C5D" w:rsidRPr="00BA6FA3" w:rsidRDefault="006F2C5D" w:rsidP="006F2C5D">
            <w:pPr>
              <w:rPr>
                <w:rFonts w:ascii="Book Antiqua" w:eastAsia="Calibri" w:hAnsi="Book Antiqua"/>
                <w:sz w:val="22"/>
                <w:szCs w:val="22"/>
              </w:rPr>
            </w:pPr>
          </w:p>
          <w:p w14:paraId="41D51C86" w14:textId="77777777" w:rsidR="006F2C5D" w:rsidRPr="00BA6FA3" w:rsidRDefault="006F2C5D" w:rsidP="006F2C5D">
            <w:pPr>
              <w:jc w:val="both"/>
              <w:rPr>
                <w:rFonts w:ascii="Book Antiqua" w:eastAsia="Calibri" w:hAnsi="Book Antiqua" w:cs="Arial"/>
                <w:bCs/>
                <w:color w:val="000000"/>
                <w:sz w:val="22"/>
                <w:szCs w:val="22"/>
              </w:rPr>
            </w:pPr>
            <w:r w:rsidRPr="00BA6FA3">
              <w:rPr>
                <w:rFonts w:ascii="Book Antiqua" w:eastAsia="Calibri" w:hAnsi="Book Antiqua" w:cs="Arial"/>
                <w:bCs/>
                <w:color w:val="000000"/>
                <w:sz w:val="22"/>
                <w:szCs w:val="22"/>
                <w:lang w:bidi="hi-IN"/>
              </w:rPr>
              <w:t>(c</w:t>
            </w:r>
            <w:r w:rsidRPr="00BA6FA3">
              <w:rPr>
                <w:rFonts w:ascii="Book Antiqua" w:eastAsia="Calibri" w:hAnsi="Book Antiqua" w:cs="Arial"/>
                <w:bCs/>
                <w:color w:val="000000"/>
                <w:sz w:val="22"/>
                <w:szCs w:val="22"/>
              </w:rPr>
              <w:t>) If a Bidder does not accept the corrections to arithmetical errors identified during preliminary evaluation of his bid pursuant to ITB Sub-Clause 27.2; or</w:t>
            </w:r>
          </w:p>
          <w:p w14:paraId="27B40CCF" w14:textId="77777777" w:rsidR="006F2C5D" w:rsidRPr="00BA6FA3" w:rsidRDefault="006F2C5D" w:rsidP="006F2C5D">
            <w:pPr>
              <w:rPr>
                <w:rFonts w:ascii="Book Antiqua" w:eastAsia="Calibri" w:hAnsi="Book Antiqua"/>
                <w:sz w:val="22"/>
                <w:szCs w:val="22"/>
              </w:rPr>
            </w:pPr>
          </w:p>
          <w:p w14:paraId="415C29A8" w14:textId="77777777" w:rsidR="006F2C5D" w:rsidRPr="00BA6FA3" w:rsidRDefault="006F2C5D" w:rsidP="006F2C5D">
            <w:pPr>
              <w:jc w:val="both"/>
              <w:rPr>
                <w:rFonts w:ascii="Book Antiqua" w:eastAsia="Calibri" w:hAnsi="Book Antiqua" w:cs="Arial"/>
                <w:bCs/>
                <w:color w:val="000000"/>
                <w:sz w:val="22"/>
                <w:szCs w:val="22"/>
              </w:rPr>
            </w:pPr>
            <w:r w:rsidRPr="00BA6FA3">
              <w:rPr>
                <w:rFonts w:ascii="Book Antiqua" w:eastAsia="Calibri" w:hAnsi="Book Antiqua" w:cs="Arial"/>
                <w:bCs/>
                <w:color w:val="000000"/>
                <w:sz w:val="22"/>
                <w:szCs w:val="22"/>
                <w:lang w:bidi="hi-IN"/>
              </w:rPr>
              <w:t>(d</w:t>
            </w:r>
            <w:r w:rsidRPr="00BA6FA3">
              <w:rPr>
                <w:rFonts w:ascii="Book Antiqua" w:eastAsia="Calibri" w:hAnsi="Book Antiqua" w:cs="Arial"/>
                <w:bCs/>
                <w:color w:val="000000"/>
                <w:sz w:val="22"/>
                <w:szCs w:val="22"/>
              </w:rPr>
              <w:t>)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7B6DE50" w14:textId="77777777" w:rsidR="006F2C5D" w:rsidRPr="00BA6FA3" w:rsidRDefault="006F2C5D" w:rsidP="006F2C5D">
            <w:pPr>
              <w:rPr>
                <w:rFonts w:ascii="Book Antiqua" w:eastAsia="Calibri" w:hAnsi="Book Antiqua"/>
                <w:sz w:val="22"/>
                <w:szCs w:val="22"/>
              </w:rPr>
            </w:pPr>
          </w:p>
          <w:p w14:paraId="0D7B5318" w14:textId="77777777" w:rsidR="006F2C5D" w:rsidRPr="00BA6FA3" w:rsidRDefault="006F2C5D" w:rsidP="006F2C5D">
            <w:pPr>
              <w:jc w:val="both"/>
              <w:rPr>
                <w:rFonts w:ascii="Book Antiqua" w:hAnsi="Book Antiqua" w:cs="Arial"/>
                <w:bCs/>
                <w:sz w:val="22"/>
                <w:szCs w:val="22"/>
              </w:rPr>
            </w:pPr>
            <w:r w:rsidRPr="00BA6FA3">
              <w:rPr>
                <w:rFonts w:ascii="Book Antiqua" w:eastAsia="Calibri" w:hAnsi="Book Antiqua" w:cs="Arial"/>
                <w:bCs/>
                <w:color w:val="000000"/>
                <w:sz w:val="22"/>
                <w:szCs w:val="22"/>
                <w:lang w:bidi="hi-IN"/>
              </w:rPr>
              <w:t>(e) in the case of a successful Bidder, if the Bidder fails within the specified time limit</w:t>
            </w:r>
            <w:r w:rsidRPr="00BA6FA3">
              <w:rPr>
                <w:rFonts w:ascii="Book Antiqua" w:hAnsi="Book Antiqua" w:cs="Arial"/>
                <w:bCs/>
                <w:sz w:val="22"/>
                <w:szCs w:val="22"/>
              </w:rPr>
              <w:t xml:space="preserve"> </w:t>
            </w:r>
          </w:p>
          <w:p w14:paraId="4F2F83C1" w14:textId="77777777" w:rsidR="006F2C5D" w:rsidRPr="00BA6FA3" w:rsidRDefault="006F2C5D" w:rsidP="006F2C5D">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(i) to sign the Contract Agreement, in accordance with ITB Clause 34, or</w:t>
            </w:r>
          </w:p>
          <w:p w14:paraId="6CDE5A41" w14:textId="77777777" w:rsidR="006F2C5D" w:rsidRPr="00BA6FA3" w:rsidRDefault="006F2C5D" w:rsidP="006F2C5D">
            <w:pPr>
              <w:jc w:val="both"/>
              <w:rPr>
                <w:rFonts w:ascii="Book Antiqua" w:eastAsia="Calibri" w:hAnsi="Book Antiqua" w:cs="Arial"/>
                <w:bCs/>
                <w:color w:val="000000"/>
                <w:sz w:val="22"/>
                <w:szCs w:val="22"/>
                <w:lang w:bidi="hi-IN"/>
              </w:rPr>
            </w:pPr>
            <w:r w:rsidRPr="00BA6FA3">
              <w:rPr>
                <w:rFonts w:ascii="Book Antiqua" w:eastAsia="Calibri" w:hAnsi="Book Antiqua" w:cs="Arial"/>
                <w:bCs/>
                <w:color w:val="000000"/>
                <w:sz w:val="22"/>
                <w:szCs w:val="22"/>
                <w:lang w:bidi="hi-IN"/>
              </w:rPr>
              <w:t>(ii) to furnish the required performance security(</w:t>
            </w:r>
            <w:proofErr w:type="spellStart"/>
            <w:r w:rsidRPr="00BA6FA3">
              <w:rPr>
                <w:rFonts w:ascii="Book Antiqua" w:eastAsia="Calibri" w:hAnsi="Book Antiqua" w:cs="Arial"/>
                <w:bCs/>
                <w:color w:val="000000"/>
                <w:sz w:val="22"/>
                <w:szCs w:val="22"/>
                <w:lang w:bidi="hi-IN"/>
              </w:rPr>
              <w:t>ies</w:t>
            </w:r>
            <w:proofErr w:type="spellEnd"/>
            <w:r w:rsidRPr="00BA6FA3">
              <w:rPr>
                <w:rFonts w:ascii="Book Antiqua" w:eastAsia="Calibri" w:hAnsi="Book Antiqua" w:cs="Arial"/>
                <w:bCs/>
                <w:color w:val="000000"/>
                <w:sz w:val="22"/>
                <w:szCs w:val="22"/>
                <w:lang w:bidi="hi-IN"/>
              </w:rPr>
              <w:t xml:space="preserve">), in accordance </w:t>
            </w:r>
            <w:r w:rsidRPr="00BA6FA3">
              <w:rPr>
                <w:rFonts w:ascii="Book Antiqua" w:eastAsia="Calibri" w:hAnsi="Book Antiqua" w:cs="Arial"/>
                <w:bCs/>
                <w:color w:val="000000"/>
                <w:sz w:val="22"/>
                <w:szCs w:val="22"/>
                <w:lang w:bidi="hi-IN"/>
              </w:rPr>
              <w:lastRenderedPageBreak/>
              <w:t>with ITB Clause 35 and/or to keep the bid security valid as per the requirement of ITB Sub-Clause 13.5.</w:t>
            </w:r>
          </w:p>
          <w:p w14:paraId="293952F8" w14:textId="77777777" w:rsidR="006F2C5D" w:rsidRPr="00BA6FA3" w:rsidRDefault="006F2C5D" w:rsidP="006F2C5D">
            <w:pPr>
              <w:jc w:val="both"/>
              <w:rPr>
                <w:rFonts w:ascii="Book Antiqua" w:hAnsi="Book Antiqua" w:cs="Arial"/>
                <w:bCs/>
                <w:color w:val="000000"/>
                <w:sz w:val="22"/>
                <w:szCs w:val="22"/>
                <w:lang w:bidi="hi-IN"/>
              </w:rPr>
            </w:pPr>
          </w:p>
        </w:tc>
      </w:tr>
      <w:tr w:rsidR="006F2C5D" w:rsidRPr="00BA6FA3" w14:paraId="722B0540" w14:textId="77777777" w:rsidTr="005C3362">
        <w:trPr>
          <w:trHeight w:val="755"/>
        </w:trPr>
        <w:tc>
          <w:tcPr>
            <w:tcW w:w="1080" w:type="dxa"/>
            <w:tcBorders>
              <w:right w:val="single" w:sz="4" w:space="0" w:color="auto"/>
            </w:tcBorders>
          </w:tcPr>
          <w:p w14:paraId="458A24CF"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6F2C5D" w:rsidRPr="00BA6FA3" w:rsidRDefault="006F2C5D" w:rsidP="006F2C5D">
            <w:pPr>
              <w:rPr>
                <w:rFonts w:ascii="Book Antiqua" w:hAnsi="Book Antiqua" w:cs="Arial"/>
                <w:bCs/>
                <w:sz w:val="22"/>
                <w:szCs w:val="22"/>
              </w:rPr>
            </w:pPr>
            <w:r w:rsidRPr="00BA6FA3">
              <w:rPr>
                <w:rFonts w:ascii="Book Antiqua" w:hAnsi="Book Antiqua" w:cs="Arial"/>
                <w:bCs/>
                <w:sz w:val="22"/>
                <w:szCs w:val="22"/>
              </w:rPr>
              <w:t>ITB 13.7</w:t>
            </w:r>
          </w:p>
        </w:tc>
        <w:tc>
          <w:tcPr>
            <w:tcW w:w="7200" w:type="dxa"/>
            <w:tcBorders>
              <w:left w:val="single" w:sz="4" w:space="0" w:color="auto"/>
            </w:tcBorders>
          </w:tcPr>
          <w:p w14:paraId="6D8A6AAB" w14:textId="77777777" w:rsidR="006F2C5D" w:rsidRPr="00BA6FA3" w:rsidRDefault="006F2C5D" w:rsidP="006F2C5D">
            <w:pPr>
              <w:pStyle w:val="Default"/>
              <w:rPr>
                <w:rFonts w:cs="Arial"/>
                <w:b/>
                <w:sz w:val="22"/>
                <w:szCs w:val="22"/>
              </w:rPr>
            </w:pPr>
            <w:r w:rsidRPr="00BA6FA3">
              <w:rPr>
                <w:rFonts w:cs="Arial"/>
                <w:b/>
                <w:sz w:val="22"/>
                <w:szCs w:val="22"/>
              </w:rPr>
              <w:t>Deleted</w:t>
            </w:r>
          </w:p>
        </w:tc>
      </w:tr>
      <w:tr w:rsidR="006F2C5D" w:rsidRPr="00BA6FA3" w14:paraId="01EB5F7C" w14:textId="77777777" w:rsidTr="005C3362">
        <w:trPr>
          <w:trHeight w:val="755"/>
        </w:trPr>
        <w:tc>
          <w:tcPr>
            <w:tcW w:w="1080" w:type="dxa"/>
            <w:tcBorders>
              <w:right w:val="single" w:sz="4" w:space="0" w:color="auto"/>
            </w:tcBorders>
          </w:tcPr>
          <w:p w14:paraId="77754E13"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6F2C5D" w:rsidRPr="00BA6FA3" w:rsidRDefault="006F2C5D" w:rsidP="006F2C5D">
            <w:pPr>
              <w:rPr>
                <w:rFonts w:ascii="Book Antiqua" w:hAnsi="Book Antiqua" w:cs="Arial"/>
                <w:bCs/>
                <w:sz w:val="22"/>
                <w:szCs w:val="22"/>
              </w:rPr>
            </w:pPr>
            <w:r w:rsidRPr="00BA6FA3">
              <w:rPr>
                <w:rFonts w:ascii="Book Antiqua" w:hAnsi="Book Antiqua" w:cs="Arial"/>
                <w:bCs/>
                <w:sz w:val="22"/>
                <w:szCs w:val="22"/>
              </w:rPr>
              <w:t>ITB 14.2</w:t>
            </w:r>
          </w:p>
        </w:tc>
        <w:tc>
          <w:tcPr>
            <w:tcW w:w="7200" w:type="dxa"/>
            <w:tcBorders>
              <w:left w:val="single" w:sz="4" w:space="0" w:color="auto"/>
            </w:tcBorders>
          </w:tcPr>
          <w:p w14:paraId="60DE7A62" w14:textId="77777777" w:rsidR="006F2C5D" w:rsidRPr="00BA6FA3" w:rsidRDefault="006F2C5D" w:rsidP="006F2C5D">
            <w:pPr>
              <w:jc w:val="both"/>
              <w:rPr>
                <w:rFonts w:ascii="Book Antiqua" w:hAnsi="Book Antiqua" w:cs="Arial"/>
                <w:b/>
                <w:bCs/>
                <w:sz w:val="22"/>
                <w:szCs w:val="22"/>
              </w:rPr>
            </w:pPr>
            <w:r w:rsidRPr="00BA6FA3">
              <w:rPr>
                <w:rFonts w:ascii="Book Antiqua" w:hAnsi="Book Antiqua" w:cs="Arial"/>
                <w:b/>
                <w:bCs/>
                <w:sz w:val="22"/>
                <w:szCs w:val="22"/>
              </w:rPr>
              <w:t>Replace ITB 14.2 with following:</w:t>
            </w:r>
          </w:p>
          <w:p w14:paraId="5209E841" w14:textId="77777777" w:rsidR="006F2C5D" w:rsidRPr="00BA6FA3" w:rsidRDefault="006F2C5D" w:rsidP="006F2C5D">
            <w:pPr>
              <w:pStyle w:val="Default"/>
              <w:jc w:val="both"/>
              <w:rPr>
                <w:rFonts w:cs="Arial"/>
                <w:bCs/>
                <w:sz w:val="22"/>
                <w:szCs w:val="22"/>
              </w:rPr>
            </w:pPr>
          </w:p>
          <w:p w14:paraId="611FD99B" w14:textId="77777777" w:rsidR="006F2C5D" w:rsidRPr="00BA6FA3" w:rsidRDefault="006F2C5D" w:rsidP="006F2C5D">
            <w:pPr>
              <w:pStyle w:val="Default"/>
              <w:jc w:val="both"/>
              <w:rPr>
                <w:rFonts w:cs="Arial"/>
                <w:bCs/>
                <w:sz w:val="22"/>
                <w:szCs w:val="22"/>
              </w:rPr>
            </w:pPr>
            <w:r w:rsidRPr="00BA6FA3">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6F2C5D" w:rsidRPr="00BA6FA3" w:rsidRDefault="006F2C5D" w:rsidP="006F2C5D">
            <w:pPr>
              <w:pStyle w:val="Default"/>
              <w:jc w:val="both"/>
              <w:rPr>
                <w:rFonts w:cs="Arial"/>
                <w:bCs/>
                <w:sz w:val="22"/>
                <w:szCs w:val="22"/>
              </w:rPr>
            </w:pPr>
          </w:p>
        </w:tc>
      </w:tr>
      <w:tr w:rsidR="006F2C5D" w:rsidRPr="00BA6FA3" w14:paraId="4B129002" w14:textId="77777777" w:rsidTr="008624E5">
        <w:trPr>
          <w:trHeight w:val="530"/>
        </w:trPr>
        <w:tc>
          <w:tcPr>
            <w:tcW w:w="1080" w:type="dxa"/>
            <w:tcBorders>
              <w:right w:val="single" w:sz="4" w:space="0" w:color="auto"/>
            </w:tcBorders>
          </w:tcPr>
          <w:p w14:paraId="7446CB9E"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15.1 (ii) (g)</w:t>
            </w:r>
          </w:p>
        </w:tc>
        <w:tc>
          <w:tcPr>
            <w:tcW w:w="7200" w:type="dxa"/>
            <w:tcBorders>
              <w:left w:val="single" w:sz="4" w:space="0" w:color="auto"/>
            </w:tcBorders>
          </w:tcPr>
          <w:p w14:paraId="69B0CEB2" w14:textId="77777777" w:rsidR="006F2C5D" w:rsidRPr="00BA6FA3" w:rsidRDefault="006F2C5D" w:rsidP="006F2C5D">
            <w:pPr>
              <w:jc w:val="both"/>
              <w:rPr>
                <w:rFonts w:ascii="Book Antiqua" w:hAnsi="Book Antiqua" w:cs="Arial"/>
                <w:b/>
                <w:bCs/>
                <w:sz w:val="22"/>
                <w:szCs w:val="22"/>
                <w:lang w:val="en-GB"/>
              </w:rPr>
            </w:pPr>
            <w:r w:rsidRPr="00BA6FA3">
              <w:rPr>
                <w:rFonts w:ascii="Book Antiqua" w:hAnsi="Book Antiqua" w:cs="Arial"/>
                <w:b/>
                <w:bCs/>
                <w:sz w:val="22"/>
                <w:szCs w:val="22"/>
                <w:lang w:val="en-GB"/>
              </w:rPr>
              <w:t>Supplementing ITB clause 15.1 (ii)(g) with the following:</w:t>
            </w:r>
          </w:p>
          <w:p w14:paraId="3EF671B5" w14:textId="77777777" w:rsidR="006F2C5D" w:rsidRPr="00BA6FA3" w:rsidRDefault="006F2C5D" w:rsidP="006F2C5D">
            <w:pPr>
              <w:jc w:val="both"/>
              <w:rPr>
                <w:rFonts w:ascii="Book Antiqua" w:hAnsi="Book Antiqua" w:cs="Arial"/>
                <w:bCs/>
                <w:sz w:val="22"/>
                <w:szCs w:val="22"/>
              </w:rPr>
            </w:pPr>
          </w:p>
          <w:p w14:paraId="2236940C" w14:textId="77777777" w:rsidR="006F2C5D" w:rsidRPr="00887950" w:rsidRDefault="006F2C5D" w:rsidP="006F2C5D">
            <w:pPr>
              <w:pStyle w:val="Default"/>
              <w:numPr>
                <w:ilvl w:val="0"/>
                <w:numId w:val="17"/>
              </w:numPr>
              <w:ind w:left="522" w:hanging="540"/>
              <w:jc w:val="both"/>
              <w:rPr>
                <w:rFonts w:cs="Arial"/>
                <w:b/>
                <w:bCs/>
                <w:sz w:val="22"/>
                <w:szCs w:val="22"/>
              </w:rPr>
            </w:pPr>
            <w:r w:rsidRPr="00887950">
              <w:rPr>
                <w:rFonts w:cs="Arial"/>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2DA5944" w14:textId="77777777" w:rsidR="006F2C5D" w:rsidRPr="00887950" w:rsidRDefault="006F2C5D" w:rsidP="006F2C5D">
            <w:pPr>
              <w:pStyle w:val="Default"/>
              <w:ind w:left="522"/>
              <w:jc w:val="both"/>
              <w:rPr>
                <w:rFonts w:cs="Arial"/>
                <w:b/>
                <w:bCs/>
                <w:sz w:val="22"/>
                <w:szCs w:val="22"/>
              </w:rPr>
            </w:pPr>
          </w:p>
          <w:p w14:paraId="2D9F556E" w14:textId="77777777" w:rsidR="006F2C5D" w:rsidRDefault="006F2C5D" w:rsidP="006F2C5D">
            <w:pPr>
              <w:pStyle w:val="Default"/>
              <w:numPr>
                <w:ilvl w:val="0"/>
                <w:numId w:val="17"/>
              </w:numPr>
              <w:ind w:left="522" w:hanging="540"/>
              <w:jc w:val="both"/>
              <w:rPr>
                <w:rFonts w:cs="Arial"/>
                <w:b/>
                <w:bCs/>
                <w:sz w:val="22"/>
                <w:szCs w:val="22"/>
              </w:rPr>
            </w:pPr>
            <w:r w:rsidRPr="00887950">
              <w:rPr>
                <w:rFonts w:cs="Arial"/>
                <w:b/>
                <w:color w:val="auto"/>
                <w:sz w:val="22"/>
                <w:szCs w:val="22"/>
                <w:lang w:bidi="ar-SA"/>
              </w:rPr>
              <w:t>Authorization certificate issued by Domestic Manufacturer for selling Domestically Manufactured Iron &amp;Steel Products, if applicable</w:t>
            </w:r>
            <w:r w:rsidRPr="00887950">
              <w:rPr>
                <w:rFonts w:cs="Arial"/>
                <w:bCs/>
                <w:color w:val="auto"/>
                <w:sz w:val="22"/>
                <w:szCs w:val="22"/>
                <w:lang w:bidi="ar-SA"/>
              </w:rPr>
              <w:t xml:space="preserve"> and </w:t>
            </w:r>
            <w:r w:rsidRPr="00887950">
              <w:rPr>
                <w:rFonts w:cs="Arial"/>
                <w:b/>
                <w:bCs/>
                <w:sz w:val="22"/>
                <w:szCs w:val="22"/>
              </w:rPr>
              <w:t>Affidavit of Self certification regarding Domestic Value Addition in Iron &amp; Steel Products</w:t>
            </w:r>
            <w:r w:rsidRPr="00887950">
              <w:rPr>
                <w:rFonts w:cs="Arial"/>
                <w:sz w:val="22"/>
                <w:szCs w:val="22"/>
              </w:rPr>
              <w:t xml:space="preserve"> </w:t>
            </w:r>
            <w:r w:rsidRPr="00887950">
              <w:rPr>
                <w:rFonts w:cs="Arial"/>
                <w:b/>
                <w:bCs/>
                <w:sz w:val="22"/>
                <w:szCs w:val="22"/>
              </w:rPr>
              <w:t>duly signed and stamped on each page.</w:t>
            </w:r>
          </w:p>
          <w:p w14:paraId="68060C4B" w14:textId="77777777" w:rsidR="006F2C5D" w:rsidRPr="00BA6FA3" w:rsidRDefault="006F2C5D" w:rsidP="006F2C5D">
            <w:pPr>
              <w:pStyle w:val="Default"/>
              <w:jc w:val="both"/>
              <w:rPr>
                <w:b/>
                <w:bCs/>
                <w:sz w:val="22"/>
                <w:szCs w:val="22"/>
              </w:rPr>
            </w:pPr>
          </w:p>
        </w:tc>
      </w:tr>
      <w:tr w:rsidR="006F2C5D" w:rsidRPr="00BA6FA3" w14:paraId="772A4256" w14:textId="77777777" w:rsidTr="00265864">
        <w:trPr>
          <w:trHeight w:val="1115"/>
        </w:trPr>
        <w:tc>
          <w:tcPr>
            <w:tcW w:w="1080" w:type="dxa"/>
            <w:tcBorders>
              <w:right w:val="single" w:sz="4" w:space="0" w:color="auto"/>
            </w:tcBorders>
          </w:tcPr>
          <w:p w14:paraId="7321BA2F"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6F2C5D" w:rsidRPr="00BA6FA3" w:rsidRDefault="006F2C5D" w:rsidP="006F2C5D">
            <w:pPr>
              <w:jc w:val="both"/>
              <w:rPr>
                <w:rFonts w:ascii="Book Antiqua" w:hAnsi="Book Antiqua" w:cs="Arial"/>
                <w:sz w:val="22"/>
                <w:szCs w:val="22"/>
              </w:rPr>
            </w:pPr>
            <w:r w:rsidRPr="00BA6FA3">
              <w:rPr>
                <w:rFonts w:ascii="Book Antiqua" w:hAnsi="Book Antiqua" w:cs="Arial"/>
                <w:sz w:val="22"/>
                <w:szCs w:val="22"/>
              </w:rPr>
              <w:t>ITB 16.1</w:t>
            </w:r>
          </w:p>
        </w:tc>
        <w:tc>
          <w:tcPr>
            <w:tcW w:w="7200" w:type="dxa"/>
            <w:tcBorders>
              <w:left w:val="single" w:sz="4" w:space="0" w:color="auto"/>
            </w:tcBorders>
          </w:tcPr>
          <w:p w14:paraId="7D587854" w14:textId="77777777" w:rsidR="006F2C5D" w:rsidRPr="00BA6FA3" w:rsidRDefault="006F2C5D" w:rsidP="006F2C5D">
            <w:pPr>
              <w:tabs>
                <w:tab w:val="right" w:pos="7254"/>
              </w:tabs>
              <w:spacing w:before="60" w:after="60"/>
              <w:jc w:val="both"/>
              <w:rPr>
                <w:rFonts w:ascii="Book Antiqua" w:eastAsia="Calibri" w:hAnsi="Book Antiqua" w:cs="Arial"/>
                <w:b/>
                <w:sz w:val="22"/>
                <w:szCs w:val="22"/>
              </w:rPr>
            </w:pPr>
            <w:proofErr w:type="gramStart"/>
            <w:r w:rsidRPr="00BA6FA3">
              <w:rPr>
                <w:rFonts w:ascii="Book Antiqua" w:eastAsia="Calibri" w:hAnsi="Book Antiqua" w:cs="Arial"/>
                <w:b/>
                <w:sz w:val="22"/>
                <w:szCs w:val="22"/>
              </w:rPr>
              <w:t>Supplementing  Envelope</w:t>
            </w:r>
            <w:proofErr w:type="gramEnd"/>
            <w:r w:rsidRPr="00BA6FA3">
              <w:rPr>
                <w:rFonts w:ascii="Book Antiqua" w:eastAsia="Calibri" w:hAnsi="Book Antiqua" w:cs="Arial"/>
                <w:b/>
                <w:sz w:val="22"/>
                <w:szCs w:val="22"/>
              </w:rPr>
              <w:t>-4 of ITB 16.1 with the following:</w:t>
            </w:r>
          </w:p>
          <w:p w14:paraId="4B38F423" w14:textId="77777777" w:rsidR="006F2C5D" w:rsidRDefault="006F2C5D" w:rsidP="006F2C5D">
            <w:pPr>
              <w:tabs>
                <w:tab w:val="right" w:pos="7254"/>
              </w:tabs>
              <w:jc w:val="both"/>
              <w:rPr>
                <w:rFonts w:ascii="Book Antiqua" w:hAnsi="Book Antiqua"/>
                <w:sz w:val="22"/>
                <w:szCs w:val="22"/>
              </w:rPr>
            </w:pPr>
          </w:p>
          <w:p w14:paraId="3FD64806" w14:textId="77777777" w:rsidR="006F2C5D" w:rsidRPr="00887950" w:rsidRDefault="006F2C5D" w:rsidP="006F2C5D">
            <w:pPr>
              <w:autoSpaceDE w:val="0"/>
              <w:autoSpaceDN w:val="0"/>
              <w:adjustRightInd w:val="0"/>
              <w:jc w:val="both"/>
              <w:rPr>
                <w:rFonts w:ascii="Book Antiqua" w:eastAsiaTheme="minorHAnsi" w:hAnsi="Book Antiqua" w:cs="Arial"/>
                <w:color w:val="000000"/>
                <w:sz w:val="22"/>
                <w:szCs w:val="22"/>
                <w:lang w:bidi="hi-IN"/>
              </w:rPr>
            </w:pPr>
            <w:r w:rsidRPr="00887950">
              <w:rPr>
                <w:rFonts w:ascii="Book Antiqua" w:eastAsiaTheme="minorHAnsi" w:hAnsi="Book Antiqua" w:cs="Arial"/>
                <w:color w:val="000000"/>
                <w:sz w:val="22"/>
                <w:szCs w:val="22"/>
                <w:lang w:bidi="hi-IN"/>
              </w:rPr>
              <w:t xml:space="preserve">Affidavit of Self certification regarding Minimum Local Content under </w:t>
            </w:r>
            <w:r w:rsidRPr="00887950">
              <w:rPr>
                <w:rFonts w:ascii="Book Antiqua" w:hAnsi="Book Antiqua" w:cs="Arial"/>
                <w:b/>
                <w:bCs/>
                <w:sz w:val="22"/>
                <w:szCs w:val="22"/>
              </w:rPr>
              <w:t>PPP-MII Order and MoP Order</w:t>
            </w:r>
            <w:r w:rsidRPr="00887950">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887950">
              <w:rPr>
                <w:rFonts w:ascii="Book Antiqua" w:hAnsi="Book Antiqua" w:cs="Arial"/>
                <w:b/>
                <w:bCs/>
                <w:sz w:val="22"/>
                <w:szCs w:val="22"/>
              </w:rPr>
              <w:t>PPP-MII Order and MoP Order</w:t>
            </w:r>
            <w:r w:rsidRPr="00887950">
              <w:rPr>
                <w:rFonts w:ascii="Book Antiqua" w:eastAsiaTheme="minorHAnsi" w:hAnsi="Book Antiqua" w:cs="Arial"/>
                <w:color w:val="000000"/>
                <w:sz w:val="22"/>
                <w:szCs w:val="22"/>
                <w:lang w:bidi="hi-IN"/>
              </w:rPr>
              <w:t>, if applicable.</w:t>
            </w:r>
          </w:p>
          <w:p w14:paraId="1A95E720" w14:textId="77777777" w:rsidR="006F2C5D" w:rsidRPr="00887950" w:rsidRDefault="006F2C5D" w:rsidP="006F2C5D">
            <w:pPr>
              <w:autoSpaceDE w:val="0"/>
              <w:autoSpaceDN w:val="0"/>
              <w:adjustRightInd w:val="0"/>
              <w:jc w:val="both"/>
              <w:rPr>
                <w:rFonts w:ascii="Book Antiqua" w:eastAsiaTheme="minorHAnsi" w:hAnsi="Book Antiqua" w:cs="Arial"/>
                <w:color w:val="000000"/>
                <w:sz w:val="22"/>
                <w:szCs w:val="22"/>
                <w:lang w:bidi="hi-IN"/>
              </w:rPr>
            </w:pPr>
          </w:p>
          <w:p w14:paraId="03D068AE" w14:textId="77777777" w:rsidR="006F2C5D" w:rsidRPr="00887950" w:rsidRDefault="006F2C5D" w:rsidP="006F2C5D">
            <w:pPr>
              <w:autoSpaceDE w:val="0"/>
              <w:autoSpaceDN w:val="0"/>
              <w:adjustRightInd w:val="0"/>
              <w:jc w:val="both"/>
              <w:rPr>
                <w:rFonts w:ascii="Book Antiqua" w:hAnsi="Book Antiqua" w:cs="Arial"/>
                <w:b/>
                <w:bCs/>
                <w:sz w:val="22"/>
                <w:szCs w:val="22"/>
              </w:rPr>
            </w:pPr>
            <w:r w:rsidRPr="00887950">
              <w:rPr>
                <w:rFonts w:ascii="Book Antiqua" w:hAnsi="Book Antiqua" w:cs="Arial"/>
                <w:b/>
                <w:bCs/>
                <w:sz w:val="22"/>
                <w:szCs w:val="22"/>
              </w:rPr>
              <w:t>Authorization certificate issued by Domestic Manufacturer for selling Domestically Manufactured Iron &amp; Steel Products,</w:t>
            </w:r>
            <w:r w:rsidRPr="00887950">
              <w:rPr>
                <w:rFonts w:ascii="Book Antiqua" w:hAnsi="Book Antiqua" w:cs="Arial"/>
                <w:sz w:val="22"/>
                <w:szCs w:val="22"/>
              </w:rPr>
              <w:t xml:space="preserve"> </w:t>
            </w:r>
            <w:r w:rsidRPr="00887950">
              <w:rPr>
                <w:rFonts w:ascii="Book Antiqua" w:hAnsi="Book Antiqua" w:cs="Arial"/>
                <w:b/>
                <w:bCs/>
                <w:sz w:val="22"/>
                <w:szCs w:val="22"/>
              </w:rPr>
              <w:t>Affidavit of Self certification regarding Domestic Value Addition in Iron &amp; Steel Products</w:t>
            </w:r>
          </w:p>
          <w:p w14:paraId="02DD198F" w14:textId="00185089" w:rsidR="006F2C5D" w:rsidRPr="00BA6FA3" w:rsidRDefault="006F2C5D" w:rsidP="006F2C5D">
            <w:pPr>
              <w:tabs>
                <w:tab w:val="right" w:pos="7254"/>
              </w:tabs>
              <w:spacing w:before="60" w:after="60"/>
              <w:jc w:val="both"/>
              <w:rPr>
                <w:rFonts w:ascii="Book Antiqua" w:eastAsia="Calibri" w:hAnsi="Book Antiqua" w:cs="Arial"/>
                <w:sz w:val="22"/>
                <w:szCs w:val="22"/>
              </w:rPr>
            </w:pPr>
          </w:p>
        </w:tc>
      </w:tr>
      <w:tr w:rsidR="006F2C5D" w:rsidRPr="00BA6FA3" w14:paraId="544B2C95" w14:textId="77777777" w:rsidTr="00265864">
        <w:trPr>
          <w:trHeight w:val="1115"/>
        </w:trPr>
        <w:tc>
          <w:tcPr>
            <w:tcW w:w="1080" w:type="dxa"/>
            <w:tcBorders>
              <w:right w:val="single" w:sz="4" w:space="0" w:color="auto"/>
            </w:tcBorders>
          </w:tcPr>
          <w:p w14:paraId="2B3FD0B6"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77777777" w:rsidR="006F2C5D" w:rsidRPr="00BA6FA3" w:rsidRDefault="006F2C5D" w:rsidP="006F2C5D">
            <w:pPr>
              <w:jc w:val="both"/>
              <w:rPr>
                <w:rFonts w:ascii="Book Antiqua" w:hAnsi="Book Antiqua" w:cs="Arial"/>
                <w:sz w:val="22"/>
                <w:szCs w:val="22"/>
              </w:rPr>
            </w:pPr>
            <w:r w:rsidRPr="00BA6FA3">
              <w:rPr>
                <w:rFonts w:ascii="Book Antiqua" w:hAnsi="Book Antiqua" w:cs="Arial"/>
                <w:sz w:val="22"/>
                <w:szCs w:val="22"/>
              </w:rPr>
              <w:t xml:space="preserve">ITB 16.2(a), ITB 16.2(b), ITB 17.1, 18.1, and ITB 20.1 </w:t>
            </w:r>
          </w:p>
        </w:tc>
        <w:tc>
          <w:tcPr>
            <w:tcW w:w="7200" w:type="dxa"/>
            <w:tcBorders>
              <w:left w:val="single" w:sz="4" w:space="0" w:color="auto"/>
            </w:tcBorders>
          </w:tcPr>
          <w:p w14:paraId="2C34BC44" w14:textId="77777777" w:rsidR="006F2C5D" w:rsidRPr="00BA6FA3" w:rsidRDefault="006F2C5D" w:rsidP="006F2C5D">
            <w:pPr>
              <w:tabs>
                <w:tab w:val="right" w:pos="7254"/>
              </w:tabs>
              <w:spacing w:before="60" w:after="60"/>
              <w:jc w:val="both"/>
              <w:rPr>
                <w:rFonts w:ascii="Book Antiqua" w:eastAsia="Calibri" w:hAnsi="Book Antiqua" w:cs="Arial"/>
                <w:b/>
                <w:sz w:val="22"/>
                <w:szCs w:val="22"/>
              </w:rPr>
            </w:pPr>
            <w:r w:rsidRPr="00BA6FA3">
              <w:rPr>
                <w:rFonts w:ascii="Book Antiqua" w:eastAsia="Calibri" w:hAnsi="Book Antiqua" w:cs="Arial"/>
                <w:b/>
                <w:sz w:val="22"/>
                <w:szCs w:val="22"/>
              </w:rPr>
              <w:t xml:space="preserve">The deadline for </w:t>
            </w:r>
            <w:r w:rsidRPr="00BA6FA3">
              <w:rPr>
                <w:rFonts w:ascii="Book Antiqua" w:eastAsia="Calibri" w:hAnsi="Book Antiqua" w:cs="Arial"/>
                <w:b/>
                <w:sz w:val="22"/>
                <w:szCs w:val="22"/>
                <w:u w:val="single"/>
              </w:rPr>
              <w:t>Soft copy part of the</w:t>
            </w:r>
            <w:r w:rsidRPr="00BA6FA3">
              <w:rPr>
                <w:rFonts w:ascii="Book Antiqua" w:eastAsia="Calibri" w:hAnsi="Book Antiqua" w:cs="Arial"/>
                <w:sz w:val="22"/>
                <w:szCs w:val="22"/>
              </w:rPr>
              <w:t xml:space="preserve"> </w:t>
            </w:r>
            <w:r w:rsidRPr="00BA6FA3">
              <w:rPr>
                <w:rFonts w:ascii="Book Antiqua" w:eastAsia="Calibri" w:hAnsi="Book Antiqua" w:cs="Arial"/>
                <w:b/>
                <w:sz w:val="22"/>
                <w:szCs w:val="22"/>
                <w:u w:val="single"/>
              </w:rPr>
              <w:t>bid</w:t>
            </w:r>
            <w:r w:rsidRPr="00BA6FA3">
              <w:rPr>
                <w:rFonts w:ascii="Book Antiqua" w:eastAsia="Calibri" w:hAnsi="Book Antiqua" w:cs="Arial"/>
                <w:b/>
                <w:sz w:val="22"/>
                <w:szCs w:val="22"/>
              </w:rPr>
              <w:t xml:space="preserve"> submission is</w:t>
            </w:r>
          </w:p>
          <w:p w14:paraId="7E2758C9" w14:textId="3CEF3817" w:rsidR="006F2C5D" w:rsidRPr="00BA6FA3" w:rsidRDefault="006F2C5D" w:rsidP="006F2C5D">
            <w:pPr>
              <w:tabs>
                <w:tab w:val="right" w:pos="7254"/>
              </w:tabs>
              <w:spacing w:before="180" w:after="180"/>
              <w:jc w:val="both"/>
              <w:rPr>
                <w:rFonts w:ascii="Book Antiqua" w:hAnsi="Book Antiqua" w:cs="Arial"/>
                <w:i/>
                <w:iCs/>
                <w:sz w:val="22"/>
                <w:szCs w:val="22"/>
              </w:rPr>
            </w:pPr>
            <w:r w:rsidRPr="00BA6FA3">
              <w:rPr>
                <w:rFonts w:ascii="Book Antiqua" w:eastAsia="Calibri" w:hAnsi="Book Antiqua" w:cs="Arial"/>
                <w:b/>
                <w:bCs/>
                <w:sz w:val="22"/>
                <w:szCs w:val="22"/>
              </w:rPr>
              <w:t xml:space="preserve">Date: </w:t>
            </w:r>
            <w:r>
              <w:rPr>
                <w:rFonts w:ascii="Book Antiqua" w:eastAsia="Calibri" w:hAnsi="Book Antiqua" w:cs="Arial"/>
                <w:b/>
                <w:bCs/>
                <w:color w:val="0000FF"/>
                <w:sz w:val="22"/>
                <w:szCs w:val="22"/>
              </w:rPr>
              <w:t>05.11</w:t>
            </w:r>
            <w:r w:rsidRPr="00BA6FA3">
              <w:rPr>
                <w:rFonts w:ascii="Book Antiqua" w:eastAsia="Calibri" w:hAnsi="Book Antiqua" w:cs="Arial"/>
                <w:b/>
                <w:bCs/>
                <w:color w:val="0000FF"/>
                <w:sz w:val="22"/>
                <w:szCs w:val="22"/>
              </w:rPr>
              <w:t>.2021</w:t>
            </w:r>
          </w:p>
          <w:p w14:paraId="4686204A" w14:textId="77777777" w:rsidR="006F2C5D" w:rsidRPr="00BA6FA3" w:rsidRDefault="006F2C5D" w:rsidP="006F2C5D">
            <w:pPr>
              <w:tabs>
                <w:tab w:val="right" w:pos="7254"/>
              </w:tabs>
              <w:spacing w:before="180" w:after="180"/>
              <w:jc w:val="both"/>
              <w:rPr>
                <w:rFonts w:ascii="Book Antiqua" w:eastAsia="Calibri" w:hAnsi="Book Antiqua" w:cs="Arial"/>
                <w:b/>
                <w:bCs/>
                <w:sz w:val="22"/>
                <w:szCs w:val="22"/>
              </w:rPr>
            </w:pPr>
            <w:r w:rsidRPr="00BA6FA3">
              <w:rPr>
                <w:rFonts w:ascii="Book Antiqua" w:hAnsi="Book Antiqua" w:cs="Arial"/>
                <w:b/>
                <w:bCs/>
                <w:sz w:val="22"/>
                <w:szCs w:val="22"/>
              </w:rPr>
              <w:t>[</w:t>
            </w:r>
            <w:r w:rsidRPr="00BA6FA3">
              <w:rPr>
                <w:rFonts w:ascii="Book Antiqua" w:eastAsia="Calibri" w:hAnsi="Book Antiqua" w:cs="Arial"/>
                <w:b/>
                <w:bCs/>
                <w:sz w:val="22"/>
                <w:szCs w:val="22"/>
              </w:rPr>
              <w:t>Time: 1100 hrs. [Indian Standard Time (e-procurement server time)].</w:t>
            </w:r>
          </w:p>
          <w:p w14:paraId="229187BC" w14:textId="77777777" w:rsidR="006F2C5D" w:rsidRPr="00BA6FA3" w:rsidRDefault="006F2C5D" w:rsidP="006F2C5D">
            <w:pPr>
              <w:pStyle w:val="ListParagraph"/>
              <w:ind w:left="0"/>
              <w:jc w:val="both"/>
              <w:rPr>
                <w:rFonts w:ascii="Book Antiqua" w:eastAsia="Calibri" w:hAnsi="Book Antiqua" w:cs="Arial"/>
                <w:b/>
                <w:bCs/>
                <w:sz w:val="22"/>
                <w:szCs w:val="22"/>
              </w:rPr>
            </w:pPr>
            <w:r w:rsidRPr="00BA6FA3">
              <w:rPr>
                <w:rFonts w:ascii="Book Antiqua" w:hAnsi="Book Antiqua" w:cs="Arial"/>
                <w:b/>
                <w:bCs/>
                <w:sz w:val="22"/>
                <w:szCs w:val="22"/>
              </w:rPr>
              <w:t>Bid</w:t>
            </w:r>
            <w:r w:rsidRPr="00BA6FA3">
              <w:rPr>
                <w:rFonts w:ascii="Book Antiqua" w:eastAsia="Calibri" w:hAnsi="Book Antiqua" w:cs="Arial"/>
                <w:b/>
                <w:bCs/>
                <w:sz w:val="22"/>
                <w:szCs w:val="22"/>
              </w:rPr>
              <w:t xml:space="preserve"> submission timelines will be defined as per the e-Procurement server clock only. </w:t>
            </w:r>
          </w:p>
          <w:p w14:paraId="4410EA66" w14:textId="77777777" w:rsidR="006F2C5D" w:rsidRPr="00BA6FA3" w:rsidRDefault="006F2C5D" w:rsidP="006F2C5D">
            <w:pPr>
              <w:jc w:val="both"/>
              <w:rPr>
                <w:rFonts w:ascii="Book Antiqua" w:eastAsia="Calibri" w:hAnsi="Book Antiqua" w:cs="Arial"/>
                <w:sz w:val="22"/>
                <w:szCs w:val="22"/>
              </w:rPr>
            </w:pPr>
          </w:p>
          <w:p w14:paraId="57FD203F" w14:textId="77777777" w:rsidR="006F2C5D" w:rsidRPr="00BA6FA3" w:rsidRDefault="006F2C5D" w:rsidP="006F2C5D">
            <w:pPr>
              <w:jc w:val="both"/>
              <w:rPr>
                <w:rFonts w:ascii="Book Antiqua" w:eastAsia="Calibri" w:hAnsi="Book Antiqua" w:cs="Arial"/>
                <w:sz w:val="22"/>
                <w:szCs w:val="22"/>
              </w:rPr>
            </w:pPr>
          </w:p>
          <w:p w14:paraId="24CAFEE2" w14:textId="77777777" w:rsidR="006F2C5D" w:rsidRPr="00BA6FA3" w:rsidRDefault="006F2C5D" w:rsidP="006F2C5D">
            <w:pPr>
              <w:jc w:val="both"/>
              <w:rPr>
                <w:rFonts w:ascii="Book Antiqua" w:eastAsia="Calibri" w:hAnsi="Book Antiqua" w:cs="Arial"/>
                <w:b/>
                <w:bCs/>
                <w:sz w:val="22"/>
                <w:szCs w:val="22"/>
              </w:rPr>
            </w:pPr>
            <w:r w:rsidRPr="00BA6FA3">
              <w:rPr>
                <w:rFonts w:ascii="Book Antiqua" w:eastAsia="Calibri" w:hAnsi="Book Antiqua" w:cs="Arial"/>
                <w:b/>
                <w:bCs/>
                <w:sz w:val="22"/>
                <w:szCs w:val="22"/>
              </w:rPr>
              <w:t xml:space="preserve">Address for submission of Hard copy </w:t>
            </w:r>
            <w:proofErr w:type="gramStart"/>
            <w:r w:rsidRPr="00BA6FA3">
              <w:rPr>
                <w:rFonts w:ascii="Book Antiqua" w:eastAsia="Calibri" w:hAnsi="Book Antiqua" w:cs="Arial"/>
                <w:b/>
                <w:bCs/>
                <w:sz w:val="22"/>
                <w:szCs w:val="22"/>
              </w:rPr>
              <w:t>of  Documents</w:t>
            </w:r>
            <w:proofErr w:type="gramEnd"/>
            <w:r w:rsidRPr="00BA6FA3">
              <w:rPr>
                <w:rFonts w:ascii="Book Antiqua" w:eastAsia="Calibri" w:hAnsi="Book Antiqua" w:cs="Arial"/>
                <w:b/>
                <w:bCs/>
                <w:sz w:val="22"/>
                <w:szCs w:val="22"/>
              </w:rPr>
              <w:t>;</w:t>
            </w:r>
          </w:p>
          <w:p w14:paraId="1AA0F075" w14:textId="77777777" w:rsidR="006F2C5D" w:rsidRPr="00BA6FA3" w:rsidRDefault="006F2C5D" w:rsidP="006F2C5D">
            <w:pPr>
              <w:jc w:val="both"/>
              <w:rPr>
                <w:rFonts w:ascii="Book Antiqua" w:eastAsia="Calibri" w:hAnsi="Book Antiqua" w:cs="Arial"/>
                <w:sz w:val="22"/>
                <w:szCs w:val="22"/>
              </w:rPr>
            </w:pPr>
            <w:r w:rsidRPr="00BA6FA3">
              <w:rPr>
                <w:rFonts w:ascii="Book Antiqua" w:eastAsia="Calibri" w:hAnsi="Book Antiqua" w:cs="Arial"/>
                <w:sz w:val="22"/>
                <w:szCs w:val="22"/>
              </w:rPr>
              <w:t>Address in Person or by Post:</w:t>
            </w:r>
          </w:p>
          <w:p w14:paraId="2B356F81" w14:textId="77777777" w:rsidR="006F2C5D" w:rsidRPr="00BA6FA3" w:rsidRDefault="006F2C5D" w:rsidP="006F2C5D">
            <w:pPr>
              <w:jc w:val="both"/>
              <w:rPr>
                <w:rFonts w:ascii="Book Antiqua" w:eastAsia="Calibri" w:hAnsi="Book Antiqua" w:cs="Arial"/>
                <w:sz w:val="22"/>
                <w:szCs w:val="22"/>
              </w:rPr>
            </w:pPr>
          </w:p>
          <w:p w14:paraId="424844D9" w14:textId="69DF3062" w:rsidR="006F2C5D" w:rsidRPr="00BA6FA3" w:rsidRDefault="006F2C5D" w:rsidP="006F2C5D">
            <w:pPr>
              <w:jc w:val="both"/>
              <w:rPr>
                <w:rFonts w:ascii="Book Antiqua" w:hAnsi="Book Antiqua" w:cs="Arial"/>
                <w:sz w:val="22"/>
                <w:szCs w:val="22"/>
                <w:lang w:val="en-GB"/>
              </w:rPr>
            </w:pPr>
            <w:r w:rsidRPr="00DC68E8">
              <w:rPr>
                <w:rFonts w:ascii="Book Antiqua" w:hAnsi="Book Antiqua" w:cs="Arial"/>
                <w:sz w:val="22"/>
                <w:szCs w:val="22"/>
                <w:lang w:val="en-GB"/>
              </w:rPr>
              <w:t>DGM/ Chief Manager (CS–G</w:t>
            </w:r>
            <w:r>
              <w:rPr>
                <w:rFonts w:ascii="Book Antiqua" w:hAnsi="Book Antiqua" w:cs="Arial"/>
                <w:sz w:val="22"/>
                <w:szCs w:val="22"/>
                <w:lang w:val="en-GB"/>
              </w:rPr>
              <w:t>5</w:t>
            </w:r>
            <w:r w:rsidRPr="00DC68E8">
              <w:rPr>
                <w:rFonts w:ascii="Book Antiqua" w:hAnsi="Book Antiqua" w:cs="Arial"/>
                <w:sz w:val="22"/>
                <w:szCs w:val="22"/>
                <w:lang w:val="en-GB"/>
              </w:rPr>
              <w:t>)</w:t>
            </w:r>
          </w:p>
          <w:p w14:paraId="69B114CF" w14:textId="77777777" w:rsidR="006F2C5D" w:rsidRPr="00BA6FA3" w:rsidRDefault="006F2C5D" w:rsidP="006F2C5D">
            <w:pPr>
              <w:jc w:val="both"/>
              <w:rPr>
                <w:rFonts w:ascii="Book Antiqua" w:eastAsia="Calibri" w:hAnsi="Book Antiqua" w:cs="Arial"/>
                <w:sz w:val="22"/>
                <w:szCs w:val="22"/>
              </w:rPr>
            </w:pPr>
            <w:r w:rsidRPr="00BA6FA3">
              <w:rPr>
                <w:rFonts w:ascii="Book Antiqua" w:eastAsia="Calibri" w:hAnsi="Book Antiqua" w:cs="Arial"/>
                <w:sz w:val="22"/>
                <w:szCs w:val="22"/>
              </w:rPr>
              <w:t>Power Grid Corporation of India Limited,</w:t>
            </w:r>
          </w:p>
          <w:p w14:paraId="49782908" w14:textId="77777777" w:rsidR="006F2C5D" w:rsidRPr="00BA6FA3" w:rsidRDefault="006F2C5D" w:rsidP="006F2C5D">
            <w:pPr>
              <w:jc w:val="both"/>
              <w:rPr>
                <w:rFonts w:ascii="Book Antiqua" w:eastAsia="Calibri" w:hAnsi="Book Antiqua" w:cs="Arial"/>
                <w:sz w:val="22"/>
                <w:szCs w:val="22"/>
              </w:rPr>
            </w:pPr>
            <w:r w:rsidRPr="00BA6FA3">
              <w:rPr>
                <w:rFonts w:ascii="Book Antiqua" w:eastAsia="Calibri" w:hAnsi="Book Antiqua" w:cs="Arial"/>
                <w:sz w:val="22"/>
                <w:szCs w:val="22"/>
              </w:rPr>
              <w:t>`Saudamini’, Plot No. 2, Sector - 29, 3rd Floor,</w:t>
            </w:r>
          </w:p>
          <w:p w14:paraId="21CAFDF6" w14:textId="77777777" w:rsidR="006F2C5D" w:rsidRPr="00BA6FA3" w:rsidRDefault="006F2C5D" w:rsidP="006F2C5D">
            <w:pPr>
              <w:jc w:val="both"/>
              <w:rPr>
                <w:rFonts w:ascii="Book Antiqua" w:eastAsia="Calibri" w:hAnsi="Book Antiqua" w:cs="Arial"/>
                <w:sz w:val="22"/>
                <w:szCs w:val="22"/>
              </w:rPr>
            </w:pPr>
            <w:r w:rsidRPr="00BA6FA3">
              <w:rPr>
                <w:rFonts w:ascii="Book Antiqua" w:eastAsia="Calibri" w:hAnsi="Book Antiqua" w:cs="Arial"/>
                <w:sz w:val="22"/>
                <w:szCs w:val="22"/>
              </w:rPr>
              <w:t>Gurgaon (Haryana) – 122001 INDIA</w:t>
            </w:r>
          </w:p>
          <w:p w14:paraId="037D88FC" w14:textId="3FF89BD7" w:rsidR="006F2C5D" w:rsidRPr="00BA6FA3" w:rsidRDefault="006F2C5D" w:rsidP="006F2C5D">
            <w:pPr>
              <w:tabs>
                <w:tab w:val="right" w:pos="7254"/>
              </w:tabs>
              <w:spacing w:before="180" w:after="180"/>
              <w:jc w:val="both"/>
              <w:rPr>
                <w:rFonts w:ascii="Book Antiqua" w:eastAsia="Calibri" w:hAnsi="Book Antiqua" w:cs="Arial"/>
                <w:b/>
                <w:bCs/>
                <w:sz w:val="22"/>
                <w:szCs w:val="22"/>
              </w:rPr>
            </w:pPr>
            <w:r w:rsidRPr="00BA6FA3">
              <w:rPr>
                <w:rFonts w:ascii="Book Antiqua" w:eastAsia="Calibri" w:hAnsi="Book Antiqua" w:cs="Arial"/>
                <w:b/>
                <w:bCs/>
                <w:sz w:val="22"/>
                <w:szCs w:val="22"/>
              </w:rPr>
              <w:t>Deadline for submission of Hard copy of Documents</w:t>
            </w:r>
            <w:r>
              <w:rPr>
                <w:rFonts w:ascii="Book Antiqua" w:eastAsia="Calibri" w:hAnsi="Book Antiqua" w:cs="Arial"/>
                <w:b/>
                <w:bCs/>
                <w:sz w:val="22"/>
                <w:szCs w:val="22"/>
              </w:rPr>
              <w:t>: refer ITB/BDS Clause 9(I).</w:t>
            </w:r>
          </w:p>
          <w:p w14:paraId="1610A5C8" w14:textId="26BCB494" w:rsidR="006F2C5D" w:rsidRPr="00BA6FA3" w:rsidRDefault="006F2C5D" w:rsidP="006F2C5D">
            <w:pPr>
              <w:jc w:val="both"/>
              <w:rPr>
                <w:rFonts w:ascii="Book Antiqua" w:eastAsia="Calibri" w:hAnsi="Book Antiqua" w:cs="Arial"/>
                <w:b/>
                <w:bCs/>
                <w:sz w:val="22"/>
                <w:szCs w:val="22"/>
              </w:rPr>
            </w:pPr>
          </w:p>
          <w:p w14:paraId="17B4B796" w14:textId="77777777" w:rsidR="006F2C5D" w:rsidRPr="00BA6FA3" w:rsidRDefault="006F2C5D" w:rsidP="006F2C5D">
            <w:pPr>
              <w:jc w:val="both"/>
              <w:rPr>
                <w:rFonts w:ascii="Book Antiqua" w:eastAsia="Calibri" w:hAnsi="Book Antiqua" w:cs="Arial"/>
                <w:b/>
                <w:bCs/>
                <w:sz w:val="22"/>
                <w:szCs w:val="22"/>
              </w:rPr>
            </w:pPr>
            <w:r w:rsidRPr="00BA6FA3">
              <w:rPr>
                <w:rFonts w:ascii="Book Antiqua" w:eastAsia="Calibri" w:hAnsi="Book Antiqua" w:cs="Arial"/>
                <w:b/>
                <w:bCs/>
                <w:sz w:val="22"/>
                <w:szCs w:val="22"/>
                <w:u w:val="single"/>
              </w:rPr>
              <w:t>Address for Bid Opening</w:t>
            </w:r>
            <w:r w:rsidRPr="00BA6FA3">
              <w:rPr>
                <w:rFonts w:ascii="Book Antiqua" w:eastAsia="Calibri" w:hAnsi="Book Antiqua" w:cs="Arial"/>
                <w:b/>
                <w:bCs/>
                <w:sz w:val="22"/>
                <w:szCs w:val="22"/>
              </w:rPr>
              <w:t>:</w:t>
            </w:r>
          </w:p>
          <w:p w14:paraId="0AF3A560" w14:textId="77777777" w:rsidR="006F2C5D" w:rsidRPr="00BA6FA3" w:rsidRDefault="006F2C5D" w:rsidP="006F2C5D">
            <w:pPr>
              <w:jc w:val="both"/>
              <w:rPr>
                <w:rFonts w:ascii="Book Antiqua" w:eastAsia="Calibri" w:hAnsi="Book Antiqua" w:cs="Arial"/>
                <w:b/>
                <w:bCs/>
                <w:sz w:val="22"/>
                <w:szCs w:val="22"/>
              </w:rPr>
            </w:pPr>
            <w:r w:rsidRPr="00BA6FA3">
              <w:rPr>
                <w:rFonts w:ascii="Book Antiqua" w:eastAsia="Calibri" w:hAnsi="Book Antiqua" w:cs="Arial"/>
                <w:b/>
                <w:bCs/>
                <w:sz w:val="22"/>
                <w:szCs w:val="22"/>
              </w:rPr>
              <w:t>POWER GRID CORPORATION OF INDIA LTD.</w:t>
            </w:r>
          </w:p>
          <w:p w14:paraId="401C09F9" w14:textId="77777777" w:rsidR="006F2C5D" w:rsidRPr="00BA6FA3" w:rsidRDefault="006F2C5D" w:rsidP="006F2C5D">
            <w:pPr>
              <w:jc w:val="both"/>
              <w:rPr>
                <w:rFonts w:ascii="Book Antiqua" w:eastAsia="Calibri" w:hAnsi="Book Antiqua" w:cs="Arial"/>
                <w:b/>
                <w:bCs/>
                <w:sz w:val="22"/>
                <w:szCs w:val="22"/>
              </w:rPr>
            </w:pPr>
            <w:r w:rsidRPr="00BA6FA3">
              <w:rPr>
                <w:rFonts w:ascii="Book Antiqua" w:eastAsia="Calibri" w:hAnsi="Book Antiqua" w:cs="Arial"/>
                <w:b/>
                <w:bCs/>
                <w:sz w:val="22"/>
                <w:szCs w:val="22"/>
              </w:rPr>
              <w:t xml:space="preserve">“SAUDAMINI”, Third Floor, Plot No.2, Sector-29, </w:t>
            </w:r>
          </w:p>
          <w:p w14:paraId="0EB774D8" w14:textId="77777777" w:rsidR="006F2C5D" w:rsidRPr="00BA6FA3" w:rsidRDefault="006F2C5D" w:rsidP="006F2C5D">
            <w:pPr>
              <w:jc w:val="both"/>
              <w:rPr>
                <w:rFonts w:ascii="Book Antiqua" w:eastAsia="Calibri" w:hAnsi="Book Antiqua" w:cs="Arial"/>
                <w:b/>
                <w:bCs/>
                <w:sz w:val="22"/>
                <w:szCs w:val="22"/>
              </w:rPr>
            </w:pPr>
            <w:r w:rsidRPr="00BA6FA3">
              <w:rPr>
                <w:rFonts w:ascii="Book Antiqua" w:eastAsia="Calibri" w:hAnsi="Book Antiqua" w:cs="Arial"/>
                <w:b/>
                <w:bCs/>
                <w:sz w:val="22"/>
                <w:szCs w:val="22"/>
              </w:rPr>
              <w:t>Gurgaon, Haryana – 122 001.</w:t>
            </w:r>
          </w:p>
          <w:p w14:paraId="2F0A3EB6" w14:textId="77777777" w:rsidR="006F2C5D" w:rsidRPr="00BA6FA3" w:rsidRDefault="006F2C5D" w:rsidP="006F2C5D">
            <w:pPr>
              <w:jc w:val="both"/>
              <w:rPr>
                <w:rFonts w:ascii="Book Antiqua" w:eastAsia="Calibri" w:hAnsi="Book Antiqua" w:cs="Arial"/>
                <w:b/>
                <w:bCs/>
                <w:sz w:val="22"/>
                <w:szCs w:val="22"/>
              </w:rPr>
            </w:pPr>
          </w:p>
          <w:p w14:paraId="3714A775" w14:textId="77777777" w:rsidR="006F2C5D" w:rsidRPr="00BA6FA3" w:rsidRDefault="006F2C5D" w:rsidP="006F2C5D">
            <w:pPr>
              <w:pStyle w:val="ListParagraph"/>
              <w:ind w:left="0"/>
              <w:jc w:val="both"/>
              <w:rPr>
                <w:rFonts w:ascii="Book Antiqua" w:eastAsia="Calibri" w:hAnsi="Book Antiqua" w:cs="Arial"/>
                <w:b/>
                <w:bCs/>
                <w:sz w:val="22"/>
                <w:szCs w:val="22"/>
              </w:rPr>
            </w:pPr>
          </w:p>
          <w:p w14:paraId="2E68F717" w14:textId="77777777" w:rsidR="006F2C5D" w:rsidRPr="00BA6FA3" w:rsidRDefault="006F2C5D" w:rsidP="006F2C5D">
            <w:pPr>
              <w:jc w:val="both"/>
              <w:rPr>
                <w:rFonts w:ascii="Book Antiqua" w:eastAsia="Calibri" w:hAnsi="Book Antiqua" w:cs="Arial"/>
                <w:b/>
                <w:bCs/>
                <w:sz w:val="22"/>
                <w:szCs w:val="22"/>
              </w:rPr>
            </w:pPr>
            <w:r w:rsidRPr="00BA6FA3">
              <w:rPr>
                <w:rFonts w:ascii="Book Antiqua" w:eastAsia="Calibri" w:hAnsi="Book Antiqua" w:cs="Arial"/>
                <w:b/>
                <w:bCs/>
                <w:sz w:val="22"/>
                <w:szCs w:val="22"/>
              </w:rPr>
              <w:t>Time and date for Bid Opening – First Envelope:</w:t>
            </w:r>
          </w:p>
          <w:p w14:paraId="0BDC010E" w14:textId="21E489E7" w:rsidR="006F2C5D" w:rsidRPr="00BA6FA3" w:rsidRDefault="006F2C5D" w:rsidP="006F2C5D">
            <w:pPr>
              <w:tabs>
                <w:tab w:val="right" w:pos="7254"/>
              </w:tabs>
              <w:spacing w:before="180" w:after="180"/>
              <w:jc w:val="both"/>
              <w:rPr>
                <w:rFonts w:ascii="Book Antiqua" w:eastAsia="Calibri" w:hAnsi="Book Antiqua" w:cs="Arial"/>
                <w:b/>
                <w:bCs/>
                <w:sz w:val="22"/>
                <w:szCs w:val="22"/>
              </w:rPr>
            </w:pPr>
            <w:proofErr w:type="gramStart"/>
            <w:r w:rsidRPr="00BA6FA3">
              <w:rPr>
                <w:rFonts w:ascii="Book Antiqua" w:eastAsia="Calibri" w:hAnsi="Book Antiqua" w:cs="Arial"/>
                <w:b/>
                <w:bCs/>
                <w:sz w:val="22"/>
                <w:szCs w:val="22"/>
              </w:rPr>
              <w:t>Date :</w:t>
            </w:r>
            <w:proofErr w:type="gramEnd"/>
            <w:r w:rsidRPr="00BA6FA3">
              <w:rPr>
                <w:rFonts w:ascii="Book Antiqua" w:eastAsia="Calibri" w:hAnsi="Book Antiqua" w:cs="Arial"/>
                <w:b/>
                <w:bCs/>
                <w:sz w:val="22"/>
                <w:szCs w:val="22"/>
              </w:rPr>
              <w:t xml:space="preserve"> </w:t>
            </w:r>
            <w:r>
              <w:rPr>
                <w:rFonts w:ascii="Book Antiqua" w:eastAsia="Calibri" w:hAnsi="Book Antiqua" w:cs="Arial"/>
                <w:b/>
                <w:bCs/>
                <w:color w:val="0000FF"/>
                <w:sz w:val="22"/>
                <w:szCs w:val="22"/>
              </w:rPr>
              <w:t>0</w:t>
            </w:r>
            <w:r w:rsidR="00FB5E7C">
              <w:rPr>
                <w:rFonts w:ascii="Book Antiqua" w:eastAsia="Calibri" w:hAnsi="Book Antiqua" w:cs="Arial"/>
                <w:b/>
                <w:bCs/>
                <w:color w:val="0000FF"/>
                <w:sz w:val="22"/>
                <w:szCs w:val="22"/>
              </w:rPr>
              <w:t>5</w:t>
            </w:r>
            <w:r>
              <w:rPr>
                <w:rFonts w:ascii="Book Antiqua" w:eastAsia="Calibri" w:hAnsi="Book Antiqua" w:cs="Arial"/>
                <w:b/>
                <w:bCs/>
                <w:color w:val="0000FF"/>
                <w:sz w:val="22"/>
                <w:szCs w:val="22"/>
              </w:rPr>
              <w:t>.11</w:t>
            </w:r>
            <w:r w:rsidRPr="00BA6FA3">
              <w:rPr>
                <w:rFonts w:ascii="Book Antiqua" w:eastAsia="Calibri" w:hAnsi="Book Antiqua" w:cs="Arial"/>
                <w:b/>
                <w:bCs/>
                <w:color w:val="0000FF"/>
                <w:sz w:val="22"/>
                <w:szCs w:val="22"/>
              </w:rPr>
              <w:t>.2021</w:t>
            </w:r>
          </w:p>
          <w:p w14:paraId="12212572" w14:textId="77777777" w:rsidR="006F2C5D" w:rsidRPr="00BA6FA3" w:rsidRDefault="006F2C5D" w:rsidP="006F2C5D">
            <w:pPr>
              <w:jc w:val="both"/>
              <w:rPr>
                <w:rFonts w:ascii="Book Antiqua" w:eastAsia="Calibri" w:hAnsi="Book Antiqua" w:cs="Arial"/>
                <w:b/>
                <w:bCs/>
                <w:sz w:val="22"/>
                <w:szCs w:val="22"/>
              </w:rPr>
            </w:pPr>
          </w:p>
          <w:p w14:paraId="1CA6321A" w14:textId="77777777" w:rsidR="006F2C5D" w:rsidRPr="00BA6FA3" w:rsidRDefault="006F2C5D" w:rsidP="006F2C5D">
            <w:pPr>
              <w:jc w:val="both"/>
              <w:rPr>
                <w:rFonts w:ascii="Book Antiqua" w:eastAsia="Calibri" w:hAnsi="Book Antiqua" w:cs="Arial"/>
                <w:b/>
                <w:bCs/>
                <w:sz w:val="22"/>
                <w:szCs w:val="22"/>
              </w:rPr>
            </w:pPr>
            <w:r w:rsidRPr="00BA6FA3">
              <w:rPr>
                <w:rFonts w:ascii="Book Antiqua" w:eastAsia="Calibri" w:hAnsi="Book Antiqua" w:cs="Arial"/>
                <w:b/>
                <w:bCs/>
                <w:sz w:val="22"/>
                <w:szCs w:val="22"/>
              </w:rPr>
              <w:t>Time: 11:30 hours (Indian Standard Time)</w:t>
            </w:r>
          </w:p>
          <w:p w14:paraId="2EDCBEF4" w14:textId="77777777" w:rsidR="006F2C5D" w:rsidRPr="00BA6FA3" w:rsidRDefault="006F2C5D" w:rsidP="006F2C5D">
            <w:pPr>
              <w:jc w:val="both"/>
              <w:rPr>
                <w:rFonts w:ascii="Book Antiqua" w:eastAsia="Calibri" w:hAnsi="Book Antiqua" w:cs="Arial"/>
                <w:b/>
                <w:bCs/>
                <w:sz w:val="22"/>
                <w:szCs w:val="22"/>
              </w:rPr>
            </w:pPr>
          </w:p>
          <w:p w14:paraId="65965042" w14:textId="77777777" w:rsidR="006F2C5D" w:rsidRPr="00BA6FA3" w:rsidRDefault="006F2C5D" w:rsidP="006F2C5D">
            <w:pPr>
              <w:jc w:val="both"/>
              <w:rPr>
                <w:rFonts w:ascii="Book Antiqua" w:eastAsia="Calibri" w:hAnsi="Book Antiqua" w:cs="Arial"/>
                <w:sz w:val="22"/>
                <w:szCs w:val="22"/>
              </w:rPr>
            </w:pPr>
            <w:r w:rsidRPr="00BA6FA3">
              <w:rPr>
                <w:rFonts w:ascii="Book Antiqua" w:eastAsia="Calibri" w:hAnsi="Book Antiqua" w:cs="Arial"/>
                <w:sz w:val="22"/>
                <w:szCs w:val="22"/>
              </w:rPr>
              <w:t>(a)</w:t>
            </w:r>
            <w:r w:rsidRPr="00BA6FA3">
              <w:rPr>
                <w:rFonts w:ascii="Book Antiqua" w:eastAsia="Calibri" w:hAnsi="Book Antiqua" w:cs="Arial"/>
                <w:sz w:val="22"/>
                <w:szCs w:val="22"/>
              </w:rPr>
              <w:tab/>
              <w:t>Bid Title:</w:t>
            </w:r>
          </w:p>
          <w:p w14:paraId="5291E7F7" w14:textId="72B5D6C3" w:rsidR="006F2C5D" w:rsidRDefault="006F2C5D" w:rsidP="006F2C5D">
            <w:pPr>
              <w:jc w:val="both"/>
              <w:rPr>
                <w:rFonts w:ascii="Book Antiqua" w:eastAsia="Calibri" w:hAnsi="Book Antiqua" w:cs="Arial"/>
                <w:sz w:val="22"/>
                <w:szCs w:val="22"/>
              </w:rPr>
            </w:pPr>
          </w:p>
          <w:p w14:paraId="44FCDE51" w14:textId="77777777" w:rsidR="006F2C5D" w:rsidRPr="00BA6FA3" w:rsidRDefault="006F2C5D" w:rsidP="006F2C5D">
            <w:pPr>
              <w:jc w:val="both"/>
              <w:rPr>
                <w:rFonts w:ascii="Book Antiqua" w:eastAsia="Calibri" w:hAnsi="Book Antiqua" w:cs="Arial"/>
                <w:sz w:val="22"/>
                <w:szCs w:val="22"/>
              </w:rPr>
            </w:pPr>
          </w:p>
          <w:p w14:paraId="7C797339" w14:textId="2F458943" w:rsidR="006F2C5D" w:rsidRDefault="006F2C5D" w:rsidP="006F2C5D">
            <w:pPr>
              <w:jc w:val="both"/>
              <w:rPr>
                <w:rFonts w:ascii="Book Antiqua" w:hAnsi="Book Antiqua" w:cs="Arial"/>
                <w:b/>
                <w:sz w:val="22"/>
                <w:szCs w:val="22"/>
              </w:rPr>
            </w:pPr>
            <w:r w:rsidRPr="003877CF">
              <w:rPr>
                <w:rFonts w:ascii="Book Antiqua" w:hAnsi="Book Antiqua" w:cs="Arial"/>
                <w:b/>
              </w:rPr>
              <w:t xml:space="preserve">Rural Electrification Work under Prime Minister’s Development Project (PMDP) in </w:t>
            </w:r>
            <w:proofErr w:type="spellStart"/>
            <w:r w:rsidRPr="003877CF">
              <w:rPr>
                <w:rFonts w:ascii="Book Antiqua" w:hAnsi="Book Antiqua" w:cs="Arial"/>
                <w:b/>
              </w:rPr>
              <w:t>Phulwama</w:t>
            </w:r>
            <w:proofErr w:type="spellEnd"/>
            <w:r w:rsidRPr="003877CF">
              <w:rPr>
                <w:rFonts w:ascii="Book Antiqua" w:hAnsi="Book Antiqua" w:cs="Arial"/>
                <w:b/>
              </w:rPr>
              <w:t xml:space="preserve">, </w:t>
            </w:r>
            <w:proofErr w:type="spellStart"/>
            <w:r w:rsidRPr="003877CF">
              <w:rPr>
                <w:rFonts w:ascii="Book Antiqua" w:hAnsi="Book Antiqua" w:cs="Arial"/>
                <w:b/>
              </w:rPr>
              <w:t>Sopian</w:t>
            </w:r>
            <w:proofErr w:type="spellEnd"/>
            <w:r w:rsidRPr="003877CF">
              <w:rPr>
                <w:rFonts w:ascii="Book Antiqua" w:hAnsi="Book Antiqua" w:cs="Arial"/>
                <w:b/>
              </w:rPr>
              <w:t xml:space="preserve"> &amp; </w:t>
            </w:r>
            <w:proofErr w:type="spellStart"/>
            <w:r w:rsidRPr="003877CF">
              <w:rPr>
                <w:rFonts w:ascii="Book Antiqua" w:hAnsi="Book Antiqua" w:cs="Arial"/>
                <w:b/>
              </w:rPr>
              <w:t>Kulgam</w:t>
            </w:r>
            <w:proofErr w:type="spellEnd"/>
            <w:r w:rsidRPr="003877CF">
              <w:rPr>
                <w:rFonts w:ascii="Book Antiqua" w:hAnsi="Book Antiqua" w:cs="Arial"/>
                <w:b/>
              </w:rPr>
              <w:t xml:space="preserve"> districts of UT of J&amp;K</w:t>
            </w:r>
            <w:r w:rsidRPr="00234B37">
              <w:rPr>
                <w:rFonts w:ascii="Book Antiqua" w:hAnsi="Book Antiqua" w:cs="Arial"/>
                <w:b/>
                <w:sz w:val="22"/>
                <w:szCs w:val="22"/>
              </w:rPr>
              <w:t>.</w:t>
            </w:r>
          </w:p>
          <w:p w14:paraId="24490377" w14:textId="77777777" w:rsidR="006F2C5D" w:rsidRPr="00E21E99" w:rsidRDefault="006F2C5D" w:rsidP="006F2C5D">
            <w:pPr>
              <w:jc w:val="center"/>
              <w:rPr>
                <w:rFonts w:ascii="Book Antiqua" w:hAnsi="Book Antiqua" w:cs="Arial"/>
                <w:b/>
                <w:sz w:val="28"/>
                <w:szCs w:val="28"/>
              </w:rPr>
            </w:pPr>
          </w:p>
          <w:p w14:paraId="0E51E69E" w14:textId="4C88E72F" w:rsidR="006F2C5D" w:rsidRDefault="006F2C5D" w:rsidP="006F2C5D">
            <w:pPr>
              <w:jc w:val="both"/>
              <w:rPr>
                <w:rFonts w:ascii="Book Antiqua" w:hAnsi="Book Antiqua"/>
                <w:b/>
                <w:bCs/>
              </w:rPr>
            </w:pPr>
            <w:r w:rsidRPr="00BA6FA3">
              <w:rPr>
                <w:rFonts w:ascii="Book Antiqua" w:eastAsia="Calibri" w:hAnsi="Book Antiqua" w:cs="Arial"/>
                <w:b/>
                <w:bCs/>
                <w:sz w:val="22"/>
                <w:szCs w:val="22"/>
              </w:rPr>
              <w:t xml:space="preserve">Spec. No.: </w:t>
            </w:r>
            <w:r w:rsidRPr="00D426A4">
              <w:rPr>
                <w:rFonts w:ascii="Book Antiqua" w:hAnsi="Book Antiqua"/>
                <w:b/>
                <w:bCs/>
              </w:rPr>
              <w:t>5002001921/OTHERS/DOM/A04-CC CS -5</w:t>
            </w:r>
          </w:p>
          <w:p w14:paraId="1C454722" w14:textId="3B19D383" w:rsidR="006F2C5D" w:rsidRDefault="006F2C5D" w:rsidP="006F2C5D">
            <w:pPr>
              <w:jc w:val="both"/>
              <w:rPr>
                <w:rFonts w:ascii="Book Antiqua" w:eastAsia="Calibri" w:hAnsi="Book Antiqua" w:cs="Arial"/>
                <w:b/>
                <w:bCs/>
                <w:sz w:val="22"/>
                <w:szCs w:val="22"/>
              </w:rPr>
            </w:pPr>
          </w:p>
          <w:p w14:paraId="68D40F78" w14:textId="77777777" w:rsidR="006F2C5D" w:rsidRPr="00BA6FA3" w:rsidRDefault="006F2C5D" w:rsidP="006F2C5D">
            <w:pPr>
              <w:jc w:val="both"/>
              <w:rPr>
                <w:rFonts w:ascii="Book Antiqua" w:eastAsia="Calibri" w:hAnsi="Book Antiqua" w:cs="Arial"/>
                <w:b/>
                <w:bCs/>
                <w:sz w:val="22"/>
                <w:szCs w:val="22"/>
              </w:rPr>
            </w:pPr>
          </w:p>
          <w:p w14:paraId="4A1DDF73" w14:textId="77777777" w:rsidR="006F2C5D" w:rsidRPr="00BA6FA3" w:rsidRDefault="006F2C5D" w:rsidP="006F2C5D">
            <w:pPr>
              <w:jc w:val="both"/>
              <w:rPr>
                <w:rFonts w:ascii="Book Antiqua" w:eastAsia="Calibri" w:hAnsi="Book Antiqua" w:cs="Arial"/>
                <w:b/>
                <w:bCs/>
                <w:sz w:val="22"/>
                <w:szCs w:val="22"/>
                <w:u w:val="single"/>
              </w:rPr>
            </w:pPr>
            <w:r w:rsidRPr="00BA6FA3">
              <w:rPr>
                <w:rFonts w:ascii="Book Antiqua" w:eastAsia="Calibri" w:hAnsi="Book Antiqua" w:cs="Arial"/>
                <w:sz w:val="22"/>
                <w:szCs w:val="22"/>
              </w:rPr>
              <w:t xml:space="preserve">             </w:t>
            </w:r>
            <w:r w:rsidRPr="00BA6FA3">
              <w:rPr>
                <w:rFonts w:ascii="Book Antiqua" w:eastAsia="Calibri" w:hAnsi="Book Antiqua" w:cs="Arial"/>
                <w:b/>
                <w:bCs/>
                <w:sz w:val="22"/>
                <w:szCs w:val="22"/>
                <w:u w:val="single"/>
              </w:rPr>
              <w:t xml:space="preserve">FIRST ENVELOPE </w:t>
            </w:r>
          </w:p>
          <w:p w14:paraId="7712091A" w14:textId="77777777" w:rsidR="006F2C5D" w:rsidRPr="00BA6FA3" w:rsidRDefault="006F2C5D" w:rsidP="006F2C5D">
            <w:pPr>
              <w:jc w:val="both"/>
              <w:rPr>
                <w:rFonts w:ascii="Book Antiqua" w:eastAsia="Calibri" w:hAnsi="Book Antiqua" w:cs="Arial"/>
                <w:sz w:val="22"/>
                <w:szCs w:val="22"/>
              </w:rPr>
            </w:pPr>
          </w:p>
          <w:p w14:paraId="09F431D8" w14:textId="77777777" w:rsidR="006F2C5D" w:rsidRPr="00BA6FA3" w:rsidRDefault="006F2C5D" w:rsidP="006F2C5D">
            <w:pPr>
              <w:pStyle w:val="ListParagraph"/>
              <w:numPr>
                <w:ilvl w:val="0"/>
                <w:numId w:val="3"/>
              </w:numPr>
              <w:jc w:val="both"/>
              <w:rPr>
                <w:rFonts w:ascii="Book Antiqua" w:hAnsi="Book Antiqua" w:cs="Arial"/>
                <w:sz w:val="22"/>
                <w:szCs w:val="22"/>
              </w:rPr>
            </w:pPr>
            <w:r w:rsidRPr="00BA6FA3">
              <w:rPr>
                <w:rFonts w:ascii="Book Antiqua" w:eastAsia="Calibri" w:hAnsi="Book Antiqua" w:cs="Arial"/>
                <w:sz w:val="22"/>
                <w:szCs w:val="22"/>
              </w:rPr>
              <w:t>Do not open before 11:30 hours (Indian Standard Time) on ___/___/20xx.</w:t>
            </w:r>
          </w:p>
          <w:p w14:paraId="7828E7A2" w14:textId="77777777" w:rsidR="006F2C5D" w:rsidRPr="00BA6FA3" w:rsidRDefault="006F2C5D" w:rsidP="006F2C5D">
            <w:pPr>
              <w:jc w:val="both"/>
              <w:rPr>
                <w:rFonts w:ascii="Book Antiqua" w:hAnsi="Book Antiqua" w:cs="Arial"/>
                <w:sz w:val="22"/>
                <w:szCs w:val="22"/>
              </w:rPr>
            </w:pPr>
          </w:p>
        </w:tc>
      </w:tr>
      <w:tr w:rsidR="006F2C5D" w:rsidRPr="00BA6FA3" w14:paraId="252F8598" w14:textId="77777777" w:rsidTr="00265864">
        <w:trPr>
          <w:trHeight w:val="1115"/>
        </w:trPr>
        <w:tc>
          <w:tcPr>
            <w:tcW w:w="1080" w:type="dxa"/>
            <w:tcBorders>
              <w:right w:val="single" w:sz="4" w:space="0" w:color="auto"/>
            </w:tcBorders>
          </w:tcPr>
          <w:p w14:paraId="180A5DFD"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6F2C5D" w:rsidRPr="00BA6FA3" w:rsidRDefault="006F2C5D" w:rsidP="006F2C5D">
            <w:pPr>
              <w:pStyle w:val="Default"/>
              <w:jc w:val="both"/>
              <w:rPr>
                <w:b/>
                <w:bCs/>
                <w:sz w:val="22"/>
                <w:szCs w:val="22"/>
              </w:rPr>
            </w:pPr>
            <w:r w:rsidRPr="00BA6FA3">
              <w:rPr>
                <w:b/>
                <w:bCs/>
                <w:sz w:val="22"/>
                <w:szCs w:val="22"/>
              </w:rPr>
              <w:t>ITB 17.2.1</w:t>
            </w:r>
          </w:p>
        </w:tc>
        <w:tc>
          <w:tcPr>
            <w:tcW w:w="7200" w:type="dxa"/>
            <w:tcBorders>
              <w:left w:val="single" w:sz="4" w:space="0" w:color="auto"/>
            </w:tcBorders>
          </w:tcPr>
          <w:p w14:paraId="6E10C22A" w14:textId="77777777" w:rsidR="006F2C5D" w:rsidRPr="00BA6FA3" w:rsidRDefault="006F2C5D" w:rsidP="006F2C5D">
            <w:pPr>
              <w:pStyle w:val="Default"/>
              <w:ind w:left="720" w:hanging="711"/>
              <w:jc w:val="both"/>
              <w:rPr>
                <w:rFonts w:cs="Arial"/>
                <w:b/>
                <w:bCs/>
                <w:sz w:val="22"/>
                <w:szCs w:val="22"/>
                <w:lang w:val="en-GB"/>
              </w:rPr>
            </w:pPr>
            <w:r w:rsidRPr="00BA6FA3">
              <w:rPr>
                <w:rFonts w:cs="Arial"/>
                <w:b/>
                <w:bCs/>
                <w:sz w:val="22"/>
                <w:szCs w:val="22"/>
                <w:lang w:val="en-GB"/>
              </w:rPr>
              <w:t xml:space="preserve">Supplementing ITB clause </w:t>
            </w:r>
            <w:r w:rsidRPr="00BA6FA3">
              <w:rPr>
                <w:b/>
                <w:bCs/>
                <w:sz w:val="22"/>
                <w:szCs w:val="22"/>
              </w:rPr>
              <w:t xml:space="preserve">17.2.1 </w:t>
            </w:r>
            <w:r w:rsidRPr="00BA6FA3">
              <w:rPr>
                <w:rFonts w:cs="Arial"/>
                <w:b/>
                <w:bCs/>
                <w:sz w:val="22"/>
                <w:szCs w:val="22"/>
                <w:lang w:val="en-GB"/>
              </w:rPr>
              <w:t>with the following:</w:t>
            </w:r>
          </w:p>
          <w:p w14:paraId="13F5A817" w14:textId="77777777" w:rsidR="006F2C5D" w:rsidRPr="00BA6FA3" w:rsidRDefault="006F2C5D" w:rsidP="006F2C5D">
            <w:pPr>
              <w:pStyle w:val="Default"/>
              <w:ind w:left="498" w:hanging="585"/>
              <w:jc w:val="both"/>
              <w:rPr>
                <w:b/>
                <w:bCs/>
                <w:sz w:val="22"/>
                <w:szCs w:val="22"/>
              </w:rPr>
            </w:pPr>
          </w:p>
          <w:p w14:paraId="523E444F" w14:textId="77777777" w:rsidR="006F2C5D" w:rsidRPr="00BA6FA3" w:rsidRDefault="006F2C5D" w:rsidP="006F2C5D">
            <w:pPr>
              <w:pStyle w:val="Default"/>
              <w:ind w:left="498" w:hanging="585"/>
              <w:jc w:val="both"/>
              <w:rPr>
                <w:b/>
                <w:bCs/>
                <w:sz w:val="22"/>
                <w:szCs w:val="22"/>
              </w:rPr>
            </w:pPr>
            <w:r w:rsidRPr="00BA6FA3">
              <w:rPr>
                <w:b/>
                <w:bCs/>
                <w:sz w:val="22"/>
                <w:szCs w:val="22"/>
              </w:rPr>
              <w:tab/>
            </w:r>
            <w:r w:rsidRPr="00BA6FA3">
              <w:rPr>
                <w:b/>
                <w:bCs/>
                <w:sz w:val="22"/>
                <w:szCs w:val="22"/>
              </w:rPr>
              <w:tab/>
              <w:t>The e-mail IDs are as follows:</w:t>
            </w:r>
          </w:p>
          <w:p w14:paraId="39CF6F41" w14:textId="77777777" w:rsidR="006F2C5D" w:rsidRPr="00BA6FA3" w:rsidRDefault="006F2C5D" w:rsidP="006F2C5D">
            <w:pPr>
              <w:pStyle w:val="Default"/>
              <w:ind w:left="498" w:hanging="585"/>
              <w:jc w:val="both"/>
              <w:rPr>
                <w:b/>
                <w:bCs/>
                <w:sz w:val="22"/>
                <w:szCs w:val="22"/>
              </w:rPr>
            </w:pPr>
          </w:p>
          <w:p w14:paraId="65EBE14F" w14:textId="1818C724" w:rsidR="006F2C5D" w:rsidRPr="00BA6FA3" w:rsidRDefault="006F2C5D" w:rsidP="006F2C5D">
            <w:pPr>
              <w:pStyle w:val="Default"/>
              <w:jc w:val="both"/>
              <w:rPr>
                <w:b/>
                <w:bCs/>
                <w:sz w:val="22"/>
                <w:szCs w:val="22"/>
              </w:rPr>
            </w:pPr>
            <w:proofErr w:type="spellStart"/>
            <w:r w:rsidRPr="00BA6FA3">
              <w:rPr>
                <w:rFonts w:cs="Arial"/>
                <w:snapToGrid w:val="0"/>
                <w:sz w:val="22"/>
                <w:szCs w:val="22"/>
              </w:rPr>
              <w:t>Email:</w:t>
            </w:r>
            <w:hyperlink r:id="rId17" w:history="1">
              <w:r w:rsidRPr="00E42F5A">
                <w:rPr>
                  <w:rStyle w:val="Hyperlink"/>
                </w:rPr>
                <w:t>neerajkumar@powergrid.in</w:t>
              </w:r>
              <w:proofErr w:type="spellEnd"/>
            </w:hyperlink>
            <w:r>
              <w:rPr>
                <w:rFonts w:cs="Arial"/>
                <w:snapToGrid w:val="0"/>
              </w:rPr>
              <w:t xml:space="preserve">; </w:t>
            </w:r>
            <w:r>
              <w:rPr>
                <w:rStyle w:val="Hyperlink"/>
                <w:rFonts w:cs="Arial"/>
                <w:snapToGrid w:val="0"/>
              </w:rPr>
              <w:t>chandra.kumar</w:t>
            </w:r>
            <w:r w:rsidRPr="005249CF">
              <w:rPr>
                <w:rStyle w:val="Hyperlink"/>
                <w:rFonts w:cs="Arial"/>
                <w:snapToGrid w:val="0"/>
              </w:rPr>
              <w:t>@powergrid.in</w:t>
            </w:r>
          </w:p>
        </w:tc>
      </w:tr>
      <w:tr w:rsidR="006F2C5D" w:rsidRPr="00BA6FA3" w14:paraId="64BB9ABB" w14:textId="77777777" w:rsidTr="00265864">
        <w:trPr>
          <w:trHeight w:val="1115"/>
        </w:trPr>
        <w:tc>
          <w:tcPr>
            <w:tcW w:w="1080" w:type="dxa"/>
            <w:tcBorders>
              <w:right w:val="single" w:sz="4" w:space="0" w:color="auto"/>
            </w:tcBorders>
          </w:tcPr>
          <w:p w14:paraId="2B24CF4B"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6F2C5D" w:rsidRPr="00BA6FA3" w:rsidRDefault="006F2C5D" w:rsidP="006F2C5D">
            <w:pPr>
              <w:pStyle w:val="Default"/>
              <w:jc w:val="both"/>
              <w:rPr>
                <w:rFonts w:cs="Arial"/>
                <w:b/>
                <w:bCs/>
                <w:sz w:val="22"/>
                <w:szCs w:val="22"/>
              </w:rPr>
            </w:pPr>
            <w:r w:rsidRPr="00BA6FA3">
              <w:rPr>
                <w:rFonts w:cs="Arial"/>
                <w:sz w:val="22"/>
                <w:szCs w:val="22"/>
              </w:rPr>
              <w:t>ITB 19.4</w:t>
            </w:r>
          </w:p>
        </w:tc>
        <w:tc>
          <w:tcPr>
            <w:tcW w:w="7200" w:type="dxa"/>
            <w:tcBorders>
              <w:left w:val="single" w:sz="4" w:space="0" w:color="auto"/>
            </w:tcBorders>
          </w:tcPr>
          <w:p w14:paraId="011CC063" w14:textId="77777777" w:rsidR="006F2C5D" w:rsidRPr="00BA6FA3" w:rsidRDefault="006F2C5D" w:rsidP="006F2C5D">
            <w:pPr>
              <w:pStyle w:val="Default"/>
              <w:ind w:firstLine="9"/>
              <w:jc w:val="both"/>
              <w:rPr>
                <w:rFonts w:cs="Arial"/>
                <w:sz w:val="22"/>
                <w:szCs w:val="22"/>
              </w:rPr>
            </w:pPr>
            <w:r w:rsidRPr="00BA6FA3">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BA6FA3">
              <w:rPr>
                <w:rFonts w:cs="Arial"/>
                <w:b/>
                <w:bCs/>
                <w:sz w:val="22"/>
                <w:szCs w:val="22"/>
              </w:rPr>
              <w:t>bids in future packages being considered non-responsive</w:t>
            </w:r>
            <w:r w:rsidRPr="00BA6FA3">
              <w:rPr>
                <w:rFonts w:cs="Arial"/>
                <w:sz w:val="22"/>
                <w:szCs w:val="22"/>
              </w:rPr>
              <w:t>, pursuant to ITB Sub-Clause 13.6</w:t>
            </w:r>
          </w:p>
          <w:p w14:paraId="470D4FCF" w14:textId="77777777" w:rsidR="006F2C5D" w:rsidRPr="00BA6FA3" w:rsidRDefault="006F2C5D" w:rsidP="006F2C5D">
            <w:pPr>
              <w:pStyle w:val="Default"/>
              <w:ind w:firstLine="9"/>
              <w:jc w:val="both"/>
              <w:rPr>
                <w:rFonts w:cs="Arial"/>
                <w:b/>
                <w:bCs/>
                <w:sz w:val="22"/>
                <w:szCs w:val="22"/>
                <w:lang w:val="en-GB"/>
              </w:rPr>
            </w:pPr>
          </w:p>
        </w:tc>
      </w:tr>
      <w:tr w:rsidR="006F2C5D" w:rsidRPr="00BA6FA3" w14:paraId="4A8379D3" w14:textId="77777777" w:rsidTr="00F216B8">
        <w:trPr>
          <w:trHeight w:val="440"/>
        </w:trPr>
        <w:tc>
          <w:tcPr>
            <w:tcW w:w="1080" w:type="dxa"/>
            <w:tcBorders>
              <w:right w:val="single" w:sz="4" w:space="0" w:color="auto"/>
            </w:tcBorders>
          </w:tcPr>
          <w:p w14:paraId="0C2BD7C5"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21.1</w:t>
            </w:r>
          </w:p>
        </w:tc>
        <w:tc>
          <w:tcPr>
            <w:tcW w:w="7200" w:type="dxa"/>
            <w:tcBorders>
              <w:left w:val="single" w:sz="4" w:space="0" w:color="auto"/>
            </w:tcBorders>
          </w:tcPr>
          <w:p w14:paraId="14D68697" w14:textId="77777777" w:rsidR="006F2C5D" w:rsidRPr="00BA6FA3" w:rsidRDefault="006F2C5D" w:rsidP="006F2C5D">
            <w:pPr>
              <w:pStyle w:val="Default"/>
              <w:jc w:val="both"/>
              <w:rPr>
                <w:rFonts w:cs="Arial"/>
                <w:b/>
                <w:bCs/>
                <w:sz w:val="22"/>
                <w:szCs w:val="22"/>
              </w:rPr>
            </w:pPr>
            <w:r w:rsidRPr="00BA6FA3">
              <w:rPr>
                <w:rFonts w:cs="Arial"/>
                <w:b/>
                <w:bCs/>
                <w:sz w:val="22"/>
                <w:szCs w:val="22"/>
              </w:rPr>
              <w:t xml:space="preserve">Replacing first Para </w:t>
            </w:r>
            <w:proofErr w:type="gramStart"/>
            <w:r w:rsidRPr="00BA6FA3">
              <w:rPr>
                <w:rFonts w:cs="Arial"/>
                <w:b/>
                <w:bCs/>
                <w:sz w:val="22"/>
                <w:szCs w:val="22"/>
              </w:rPr>
              <w:t>of  ITB</w:t>
            </w:r>
            <w:proofErr w:type="gramEnd"/>
            <w:r w:rsidRPr="00BA6FA3">
              <w:rPr>
                <w:rFonts w:cs="Arial"/>
                <w:b/>
                <w:bCs/>
                <w:sz w:val="22"/>
                <w:szCs w:val="22"/>
              </w:rPr>
              <w:t xml:space="preserve"> clause 21.1 with the following:</w:t>
            </w:r>
          </w:p>
          <w:p w14:paraId="04F614B1" w14:textId="77777777" w:rsidR="006F2C5D" w:rsidRPr="00BA6FA3" w:rsidRDefault="006F2C5D" w:rsidP="006F2C5D">
            <w:pPr>
              <w:jc w:val="both"/>
              <w:rPr>
                <w:rFonts w:ascii="Book Antiqua" w:hAnsi="Book Antiqua"/>
                <w:sz w:val="22"/>
                <w:szCs w:val="22"/>
              </w:rPr>
            </w:pPr>
          </w:p>
          <w:p w14:paraId="488AA8A5" w14:textId="142601FF" w:rsidR="006F2C5D" w:rsidRPr="00BA6FA3" w:rsidRDefault="006F2C5D" w:rsidP="006F2C5D">
            <w:pPr>
              <w:jc w:val="both"/>
              <w:rPr>
                <w:rFonts w:ascii="Book Antiqua" w:hAnsi="Book Antiqua"/>
                <w:sz w:val="22"/>
                <w:szCs w:val="22"/>
              </w:rPr>
            </w:pPr>
            <w:r w:rsidRPr="00BA6FA3">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(v),(w),(x), (y), (z), (aa), (bb)</w:t>
            </w:r>
            <w:r>
              <w:rPr>
                <w:rFonts w:ascii="Book Antiqua" w:hAnsi="Book Antiqua"/>
                <w:sz w:val="22"/>
                <w:szCs w:val="22"/>
              </w:rPr>
              <w:t xml:space="preserve">, </w:t>
            </w:r>
            <w:r w:rsidRPr="00BA6FA3">
              <w:rPr>
                <w:rFonts w:ascii="Book Antiqua" w:hAnsi="Book Antiqua"/>
                <w:sz w:val="22"/>
                <w:szCs w:val="22"/>
              </w:rPr>
              <w:t>(cc)</w:t>
            </w:r>
            <w:r>
              <w:rPr>
                <w:rFonts w:ascii="Book Antiqua" w:hAnsi="Book Antiqua"/>
                <w:sz w:val="22"/>
                <w:szCs w:val="22"/>
              </w:rPr>
              <w:t xml:space="preserve"> and (dd)</w:t>
            </w:r>
            <w:r w:rsidRPr="00BA6FA3">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5.5,documentary evidence with regard to MSE owned by SC/ST entrepreneurs </w:t>
            </w:r>
            <w:r w:rsidRPr="00BA6FA3">
              <w:rPr>
                <w:rFonts w:ascii="Book Antiqua" w:hAnsi="Book Antiqua" w:cs="Arial"/>
                <w:sz w:val="22"/>
                <w:szCs w:val="22"/>
              </w:rPr>
              <w:t>or women</w:t>
            </w:r>
            <w:r w:rsidRPr="00BA6FA3">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BA6FA3">
              <w:rPr>
                <w:rFonts w:ascii="Book Antiqua" w:hAnsi="Book Antiqua"/>
                <w:sz w:val="22"/>
                <w:szCs w:val="22"/>
              </w:rPr>
              <w:t>days notice</w:t>
            </w:r>
            <w:proofErr w:type="spellEnd"/>
            <w:r w:rsidRPr="00BA6FA3">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6F2C5D" w:rsidRPr="00BA6FA3" w:rsidRDefault="006F2C5D" w:rsidP="006F2C5D">
            <w:pPr>
              <w:jc w:val="both"/>
              <w:rPr>
                <w:rFonts w:ascii="Book Antiqua" w:hAnsi="Book Antiqua"/>
                <w:sz w:val="22"/>
                <w:szCs w:val="22"/>
              </w:rPr>
            </w:pPr>
          </w:p>
        </w:tc>
      </w:tr>
      <w:tr w:rsidR="006F2C5D" w:rsidRPr="00BA6FA3" w14:paraId="780848AD" w14:textId="77777777" w:rsidTr="003D59EA">
        <w:trPr>
          <w:trHeight w:val="800"/>
        </w:trPr>
        <w:tc>
          <w:tcPr>
            <w:tcW w:w="1080" w:type="dxa"/>
            <w:tcBorders>
              <w:right w:val="single" w:sz="4" w:space="0" w:color="auto"/>
            </w:tcBorders>
          </w:tcPr>
          <w:p w14:paraId="189375D0"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6F2C5D" w:rsidRPr="003877CF" w:rsidRDefault="006F2C5D" w:rsidP="006F2C5D">
            <w:pPr>
              <w:rPr>
                <w:rFonts w:ascii="Book Antiqua" w:hAnsi="Book Antiqua" w:cs="Arial"/>
                <w:sz w:val="22"/>
                <w:szCs w:val="22"/>
              </w:rPr>
            </w:pPr>
            <w:r w:rsidRPr="003877CF">
              <w:rPr>
                <w:rFonts w:ascii="Book Antiqua" w:hAnsi="Book Antiqua" w:cs="Arial"/>
                <w:sz w:val="22"/>
                <w:szCs w:val="22"/>
              </w:rPr>
              <w:t>ITB 23.2</w:t>
            </w:r>
          </w:p>
        </w:tc>
        <w:tc>
          <w:tcPr>
            <w:tcW w:w="7200" w:type="dxa"/>
          </w:tcPr>
          <w:p w14:paraId="79FDB5E4" w14:textId="77777777" w:rsidR="006F2C5D" w:rsidRPr="003877CF" w:rsidRDefault="006F2C5D" w:rsidP="006F2C5D">
            <w:pPr>
              <w:tabs>
                <w:tab w:val="left" w:pos="972"/>
              </w:tabs>
              <w:spacing w:before="240" w:after="240"/>
              <w:ind w:left="981" w:hanging="1071"/>
              <w:jc w:val="both"/>
              <w:rPr>
                <w:rFonts w:ascii="Arial" w:hAnsi="Arial" w:cs="Arial"/>
                <w:b/>
                <w:sz w:val="22"/>
                <w:szCs w:val="22"/>
              </w:rPr>
            </w:pPr>
            <w:r w:rsidRPr="003877CF">
              <w:rPr>
                <w:rFonts w:ascii="Arial" w:hAnsi="Arial" w:cs="Arial"/>
                <w:b/>
                <w:sz w:val="22"/>
                <w:szCs w:val="22"/>
              </w:rPr>
              <w:t>Add new clauses 23.2.1, 23.2.2, 23.2.3, 23.2.4, 23.2.5 &amp; 23.2.6</w:t>
            </w:r>
          </w:p>
          <w:p w14:paraId="1537F16E" w14:textId="77777777" w:rsidR="006F2C5D" w:rsidRPr="003877CF" w:rsidRDefault="006F2C5D" w:rsidP="006F2C5D">
            <w:pPr>
              <w:spacing w:before="240" w:after="240"/>
              <w:ind w:left="981" w:hanging="1071"/>
              <w:jc w:val="both"/>
              <w:rPr>
                <w:rFonts w:ascii="Arial" w:hAnsi="Arial" w:cs="Arial"/>
                <w:b/>
                <w:sz w:val="22"/>
                <w:szCs w:val="22"/>
              </w:rPr>
            </w:pPr>
            <w:proofErr w:type="gramStart"/>
            <w:r w:rsidRPr="003877CF">
              <w:rPr>
                <w:rFonts w:ascii="Arial" w:hAnsi="Arial" w:cs="Arial"/>
                <w:b/>
                <w:sz w:val="22"/>
                <w:szCs w:val="22"/>
              </w:rPr>
              <w:t xml:space="preserve">23.2.1  </w:t>
            </w:r>
            <w:r w:rsidRPr="003877CF">
              <w:rPr>
                <w:rFonts w:ascii="Arial" w:hAnsi="Arial" w:cs="Arial"/>
                <w:b/>
                <w:sz w:val="22"/>
                <w:szCs w:val="22"/>
              </w:rPr>
              <w:tab/>
            </w:r>
            <w:proofErr w:type="gramEnd"/>
            <w:r w:rsidRPr="003877CF">
              <w:rPr>
                <w:rFonts w:ascii="Arial" w:hAnsi="Arial" w:cs="Arial"/>
                <w:b/>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w:t>
            </w:r>
            <w:r w:rsidRPr="003877CF">
              <w:rPr>
                <w:rFonts w:ascii="Arial" w:hAnsi="Arial" w:cs="Arial"/>
                <w:b/>
                <w:sz w:val="22"/>
                <w:szCs w:val="22"/>
              </w:rPr>
              <w:lastRenderedPageBreak/>
              <w:t xml:space="preserve">in Qualification Requirement </w:t>
            </w:r>
            <w:r w:rsidRPr="003877CF">
              <w:rPr>
                <w:rFonts w:ascii="Arial" w:hAnsi="Arial" w:cs="Arial"/>
                <w:sz w:val="22"/>
                <w:szCs w:val="22"/>
              </w:rPr>
              <w:t>(</w:t>
            </w:r>
            <w:r w:rsidRPr="003877CF">
              <w:rPr>
                <w:rFonts w:ascii="Arial" w:hAnsi="Arial" w:cs="Arial"/>
                <w:b/>
                <w:bCs/>
                <w:sz w:val="22"/>
                <w:szCs w:val="22"/>
              </w:rPr>
              <w:t xml:space="preserve">Annexure-A(BDS), </w:t>
            </w:r>
            <w:r w:rsidRPr="003877CF">
              <w:rPr>
                <w:rFonts w:ascii="Arial" w:hAnsi="Arial" w:cs="Arial"/>
                <w:b/>
                <w:sz w:val="22"/>
                <w:szCs w:val="22"/>
              </w:rPr>
              <w:t>Section-III, Volume-I of Bidding Documents)</w:t>
            </w:r>
            <w:r w:rsidRPr="003877CF">
              <w:rPr>
                <w:rFonts w:ascii="Arial" w:hAnsi="Arial" w:cs="Arial"/>
                <w:b/>
                <w:bCs/>
                <w:sz w:val="22"/>
                <w:szCs w:val="22"/>
              </w:rPr>
              <w:t xml:space="preserve"> </w:t>
            </w:r>
            <w:r w:rsidRPr="003877CF">
              <w:rPr>
                <w:rFonts w:ascii="Arial" w:hAnsi="Arial" w:cs="Arial"/>
                <w:b/>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3877CF">
              <w:rPr>
                <w:rFonts w:ascii="Arial" w:hAnsi="Arial" w:cs="Arial"/>
                <w:sz w:val="22"/>
                <w:szCs w:val="22"/>
              </w:rPr>
              <w:t>(</w:t>
            </w:r>
            <w:r w:rsidRPr="003877CF">
              <w:rPr>
                <w:rFonts w:ascii="Arial" w:hAnsi="Arial" w:cs="Arial"/>
                <w:b/>
                <w:bCs/>
                <w:sz w:val="22"/>
                <w:szCs w:val="22"/>
              </w:rPr>
              <w:t xml:space="preserve">Annexure-A(BDS), </w:t>
            </w:r>
            <w:r w:rsidRPr="003877CF">
              <w:rPr>
                <w:rFonts w:ascii="Arial" w:hAnsi="Arial" w:cs="Arial"/>
                <w:b/>
                <w:sz w:val="22"/>
                <w:szCs w:val="22"/>
              </w:rPr>
              <w:t xml:space="preserve">Section-III, Volume-I of Bidding Documents). </w:t>
            </w:r>
          </w:p>
          <w:p w14:paraId="1E35B758" w14:textId="77777777" w:rsidR="006F2C5D" w:rsidRPr="003877CF" w:rsidRDefault="006F2C5D" w:rsidP="006F2C5D">
            <w:pPr>
              <w:tabs>
                <w:tab w:val="left" w:pos="972"/>
              </w:tabs>
              <w:spacing w:before="240" w:after="240"/>
              <w:ind w:left="981" w:hanging="1071"/>
              <w:jc w:val="both"/>
              <w:rPr>
                <w:rFonts w:ascii="Arial" w:hAnsi="Arial" w:cs="Arial"/>
                <w:b/>
                <w:sz w:val="22"/>
                <w:szCs w:val="22"/>
              </w:rPr>
            </w:pPr>
            <w:r w:rsidRPr="003877CF">
              <w:rPr>
                <w:rFonts w:ascii="Arial" w:hAnsi="Arial" w:cs="Arial"/>
                <w:b/>
                <w:sz w:val="22"/>
                <w:szCs w:val="22"/>
              </w:rPr>
              <w:t>23.2.1.1</w:t>
            </w:r>
            <w:r w:rsidRPr="003877CF">
              <w:rPr>
                <w:rFonts w:ascii="Arial" w:hAnsi="Arial" w:cs="Arial"/>
                <w:b/>
                <w:sz w:val="22"/>
                <w:szCs w:val="22"/>
              </w:rPr>
              <w:tab/>
              <w:t xml:space="preserve">In case of Joint Venture bids, the requirements specified in the Qualification Requirement for the individual partner(s) shall be </w:t>
            </w:r>
            <w:proofErr w:type="gramStart"/>
            <w:r w:rsidRPr="003877CF">
              <w:rPr>
                <w:rFonts w:ascii="Arial" w:hAnsi="Arial" w:cs="Arial"/>
                <w:b/>
                <w:sz w:val="22"/>
                <w:szCs w:val="22"/>
              </w:rPr>
              <w:t>taken into account</w:t>
            </w:r>
            <w:proofErr w:type="gramEnd"/>
            <w:r w:rsidRPr="003877CF">
              <w:rPr>
                <w:rFonts w:ascii="Arial" w:hAnsi="Arial" w:cs="Arial"/>
                <w:b/>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3877CF">
              <w:rPr>
                <w:rFonts w:ascii="Arial" w:hAnsi="Arial" w:cs="Arial"/>
                <w:b/>
                <w:sz w:val="22"/>
                <w:szCs w:val="22"/>
              </w:rPr>
              <w:t>taken into account</w:t>
            </w:r>
            <w:proofErr w:type="gramEnd"/>
            <w:r w:rsidRPr="003877CF">
              <w:rPr>
                <w:rFonts w:ascii="Arial" w:hAnsi="Arial" w:cs="Arial"/>
                <w:b/>
                <w:sz w:val="22"/>
                <w:szCs w:val="22"/>
              </w:rPr>
              <w:t xml:space="preserve">.   </w:t>
            </w:r>
          </w:p>
          <w:p w14:paraId="0DC76F28" w14:textId="77777777" w:rsidR="006F2C5D" w:rsidRPr="003877CF" w:rsidRDefault="006F2C5D" w:rsidP="006F2C5D">
            <w:pPr>
              <w:tabs>
                <w:tab w:val="left" w:pos="972"/>
              </w:tabs>
              <w:spacing w:before="240" w:after="240"/>
              <w:ind w:left="981" w:hanging="1071"/>
              <w:jc w:val="both"/>
              <w:rPr>
                <w:rFonts w:ascii="Arial" w:hAnsi="Arial" w:cs="Arial"/>
                <w:b/>
                <w:sz w:val="22"/>
                <w:szCs w:val="22"/>
              </w:rPr>
            </w:pPr>
            <w:r w:rsidRPr="003877CF">
              <w:rPr>
                <w:rFonts w:ascii="Arial" w:hAnsi="Arial" w:cs="Arial"/>
                <w:b/>
                <w:sz w:val="22"/>
                <w:szCs w:val="22"/>
              </w:rPr>
              <w:t>23.2.2</w:t>
            </w:r>
            <w:r w:rsidRPr="003877CF">
              <w:rPr>
                <w:rFonts w:ascii="Arial" w:hAnsi="Arial" w:cs="Arial"/>
                <w:b/>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3700103F" w14:textId="33442771" w:rsidR="006F2C5D" w:rsidRPr="003877CF" w:rsidRDefault="006F2C5D" w:rsidP="006F2C5D">
            <w:pPr>
              <w:tabs>
                <w:tab w:val="left" w:pos="972"/>
              </w:tabs>
              <w:spacing w:before="240" w:after="240"/>
              <w:ind w:left="981" w:hanging="1071"/>
              <w:jc w:val="both"/>
              <w:rPr>
                <w:rFonts w:ascii="Arial" w:hAnsi="Arial" w:cs="Arial"/>
                <w:b/>
                <w:sz w:val="22"/>
                <w:szCs w:val="22"/>
              </w:rPr>
            </w:pPr>
            <w:r w:rsidRPr="003877CF">
              <w:rPr>
                <w:rFonts w:ascii="Arial" w:hAnsi="Arial" w:cs="Arial"/>
                <w:b/>
                <w:sz w:val="22"/>
                <w:szCs w:val="22"/>
              </w:rPr>
              <w:tab/>
            </w:r>
            <w:r w:rsidRPr="003877CF">
              <w:rPr>
                <w:rFonts w:ascii="Arial" w:hAnsi="Arial" w:cs="Arial"/>
                <w:b/>
                <w:sz w:val="22"/>
                <w:szCs w:val="22"/>
              </w:rPr>
              <w:tab/>
              <w:t xml:space="preserve">For the above purpose, the bidder (All partners of the Joint Venture in case of Joint Venture bids) shall also submit a declaration in Attachment 24.  </w:t>
            </w:r>
          </w:p>
          <w:p w14:paraId="187C1C01" w14:textId="77777777" w:rsidR="006F2C5D" w:rsidRPr="003877CF" w:rsidRDefault="006F2C5D" w:rsidP="006F2C5D">
            <w:pPr>
              <w:ind w:left="972" w:hanging="972"/>
              <w:jc w:val="both"/>
              <w:rPr>
                <w:rFonts w:ascii="Arial" w:hAnsi="Arial" w:cs="Arial"/>
                <w:b/>
                <w:sz w:val="22"/>
                <w:szCs w:val="22"/>
              </w:rPr>
            </w:pPr>
            <w:r w:rsidRPr="003877CF">
              <w:rPr>
                <w:rFonts w:ascii="Arial" w:hAnsi="Arial" w:cs="Arial"/>
                <w:b/>
                <w:sz w:val="22"/>
                <w:szCs w:val="22"/>
              </w:rPr>
              <w:t>23.2.3</w:t>
            </w:r>
            <w:r w:rsidRPr="003877CF">
              <w:rPr>
                <w:rFonts w:ascii="Arial" w:hAnsi="Arial" w:cs="Arial"/>
                <w:b/>
                <w:sz w:val="22"/>
                <w:szCs w:val="22"/>
              </w:rPr>
              <w:tab/>
              <w:t xml:space="preserve">Notwithstanding the declaration by the bidder as above, the Bid Capacity/ Manufacturing Capacity shall be subject to assessment, if any, by the Employer. </w:t>
            </w:r>
          </w:p>
          <w:p w14:paraId="6C4B010B" w14:textId="77777777" w:rsidR="006F2C5D" w:rsidRPr="003877CF" w:rsidRDefault="006F2C5D" w:rsidP="006F2C5D">
            <w:pPr>
              <w:ind w:left="972" w:hanging="972"/>
              <w:jc w:val="both"/>
              <w:rPr>
                <w:rFonts w:ascii="Arial" w:hAnsi="Arial" w:cs="Arial"/>
                <w:b/>
                <w:sz w:val="22"/>
                <w:szCs w:val="22"/>
              </w:rPr>
            </w:pPr>
          </w:p>
          <w:p w14:paraId="1473E30F" w14:textId="77777777" w:rsidR="006F2C5D" w:rsidRPr="003877CF" w:rsidRDefault="006F2C5D" w:rsidP="006F2C5D">
            <w:pPr>
              <w:ind w:left="972" w:hanging="972"/>
              <w:jc w:val="both"/>
              <w:rPr>
                <w:rFonts w:ascii="Arial" w:hAnsi="Arial" w:cs="Arial"/>
                <w:b/>
                <w:sz w:val="22"/>
                <w:szCs w:val="22"/>
              </w:rPr>
            </w:pPr>
            <w:r w:rsidRPr="003877CF">
              <w:rPr>
                <w:rFonts w:ascii="Arial" w:hAnsi="Arial" w:cs="Arial"/>
                <w:b/>
                <w:sz w:val="22"/>
                <w:szCs w:val="22"/>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3CDA64D5" w14:textId="77777777" w:rsidR="006F2C5D" w:rsidRPr="003877CF" w:rsidRDefault="006F2C5D" w:rsidP="006F2C5D">
            <w:pPr>
              <w:ind w:left="972" w:hanging="972"/>
              <w:jc w:val="both"/>
              <w:rPr>
                <w:rFonts w:ascii="Arial" w:hAnsi="Arial" w:cs="Arial"/>
                <w:b/>
                <w:sz w:val="22"/>
                <w:szCs w:val="22"/>
              </w:rPr>
            </w:pPr>
          </w:p>
          <w:p w14:paraId="215B0391" w14:textId="77777777" w:rsidR="006F2C5D" w:rsidRPr="003877CF" w:rsidRDefault="006F2C5D" w:rsidP="006F2C5D">
            <w:pPr>
              <w:ind w:left="972" w:hanging="972"/>
              <w:jc w:val="both"/>
              <w:rPr>
                <w:rFonts w:ascii="Arial" w:hAnsi="Arial" w:cs="Arial"/>
                <w:b/>
                <w:sz w:val="22"/>
                <w:szCs w:val="22"/>
              </w:rPr>
            </w:pPr>
            <w:r w:rsidRPr="003877CF">
              <w:rPr>
                <w:rFonts w:ascii="Arial" w:hAnsi="Arial" w:cs="Arial"/>
                <w:b/>
                <w:bCs/>
                <w:sz w:val="22"/>
                <w:szCs w:val="22"/>
              </w:rPr>
              <w:t>23.2.5</w:t>
            </w:r>
            <w:r w:rsidRPr="003877CF">
              <w:rPr>
                <w:rFonts w:ascii="Arial" w:hAnsi="Arial" w:cs="Arial"/>
                <w:b/>
                <w:bCs/>
                <w:sz w:val="22"/>
                <w:szCs w:val="22"/>
              </w:rPr>
              <w:tab/>
              <w:t xml:space="preserve">For packages under TBCB, 40% of the corresponding figure/value of the package shall be considered for analyzing available Bid Capacity/ Manufacturing Capacity till POWERGRID emerges as the successful bidder of the </w:t>
            </w:r>
            <w:r w:rsidRPr="003877CF">
              <w:rPr>
                <w:rFonts w:ascii="Arial" w:hAnsi="Arial" w:cs="Arial"/>
                <w:b/>
                <w:bCs/>
                <w:sz w:val="22"/>
                <w:szCs w:val="22"/>
              </w:rPr>
              <w:lastRenderedPageBreak/>
              <w:t>TBCB project. Thereafter, 100% of such value shall be considered for analyzing the available Bid Capacity/Manufacturing Capacity.</w:t>
            </w:r>
          </w:p>
          <w:p w14:paraId="1620812D" w14:textId="7646176D" w:rsidR="006F2C5D" w:rsidRPr="003877CF" w:rsidRDefault="006F2C5D" w:rsidP="006F2C5D">
            <w:pPr>
              <w:tabs>
                <w:tab w:val="left" w:pos="-1314"/>
              </w:tabs>
              <w:ind w:left="671" w:hanging="761"/>
              <w:jc w:val="both"/>
              <w:rPr>
                <w:rFonts w:ascii="Book Antiqua" w:hAnsi="Book Antiqua" w:cs="Arial"/>
                <w:b/>
                <w:bCs/>
                <w:sz w:val="22"/>
                <w:szCs w:val="22"/>
              </w:rPr>
            </w:pPr>
          </w:p>
        </w:tc>
      </w:tr>
      <w:tr w:rsidR="006F2C5D" w:rsidRPr="00BA6FA3" w14:paraId="7BDF0A48" w14:textId="77777777" w:rsidTr="0087205C">
        <w:trPr>
          <w:trHeight w:val="4229"/>
        </w:trPr>
        <w:tc>
          <w:tcPr>
            <w:tcW w:w="1080" w:type="dxa"/>
            <w:tcBorders>
              <w:right w:val="single" w:sz="4" w:space="0" w:color="auto"/>
            </w:tcBorders>
          </w:tcPr>
          <w:p w14:paraId="2F2039AD"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24.1 (c)</w:t>
            </w:r>
          </w:p>
          <w:p w14:paraId="3D522B91" w14:textId="145E371D" w:rsidR="006F2C5D" w:rsidRPr="00BA6FA3" w:rsidRDefault="006F2C5D" w:rsidP="006F2C5D">
            <w:pPr>
              <w:rPr>
                <w:rFonts w:ascii="Book Antiqua" w:hAnsi="Book Antiqua" w:cs="Arial"/>
                <w:sz w:val="22"/>
                <w:szCs w:val="22"/>
              </w:rPr>
            </w:pPr>
          </w:p>
          <w:p w14:paraId="7D751A6A" w14:textId="10834E45" w:rsidR="006F2C5D" w:rsidRPr="00BA6FA3" w:rsidRDefault="006F2C5D" w:rsidP="006F2C5D">
            <w:pPr>
              <w:rPr>
                <w:rFonts w:ascii="Book Antiqua" w:hAnsi="Book Antiqua" w:cs="Arial"/>
                <w:sz w:val="22"/>
                <w:szCs w:val="22"/>
              </w:rPr>
            </w:pPr>
          </w:p>
          <w:p w14:paraId="185E66FD" w14:textId="78A1BB0B" w:rsidR="006F2C5D" w:rsidRPr="00BA6FA3" w:rsidRDefault="006F2C5D" w:rsidP="006F2C5D">
            <w:pPr>
              <w:rPr>
                <w:rFonts w:ascii="Book Antiqua" w:hAnsi="Book Antiqua" w:cs="Arial"/>
                <w:sz w:val="22"/>
                <w:szCs w:val="22"/>
              </w:rPr>
            </w:pPr>
          </w:p>
          <w:p w14:paraId="6F918B9B" w14:textId="3DA5A7D4" w:rsidR="006F2C5D" w:rsidRPr="00BA6FA3" w:rsidRDefault="006F2C5D" w:rsidP="006F2C5D">
            <w:pPr>
              <w:rPr>
                <w:rFonts w:ascii="Book Antiqua" w:hAnsi="Book Antiqua" w:cs="Arial"/>
                <w:sz w:val="22"/>
                <w:szCs w:val="22"/>
              </w:rPr>
            </w:pPr>
          </w:p>
          <w:p w14:paraId="172446DC" w14:textId="65BF2D67" w:rsidR="006F2C5D" w:rsidRPr="00BA6FA3" w:rsidRDefault="006F2C5D" w:rsidP="006F2C5D">
            <w:pPr>
              <w:rPr>
                <w:rFonts w:ascii="Book Antiqua" w:hAnsi="Book Antiqua" w:cs="Arial"/>
                <w:sz w:val="22"/>
                <w:szCs w:val="22"/>
              </w:rPr>
            </w:pPr>
          </w:p>
          <w:p w14:paraId="723DAD32" w14:textId="432A3CC4" w:rsidR="006F2C5D" w:rsidRPr="00BA6FA3" w:rsidRDefault="006F2C5D" w:rsidP="006F2C5D">
            <w:pPr>
              <w:rPr>
                <w:rFonts w:ascii="Book Antiqua" w:hAnsi="Book Antiqua" w:cs="Arial"/>
                <w:sz w:val="22"/>
                <w:szCs w:val="22"/>
              </w:rPr>
            </w:pPr>
          </w:p>
          <w:p w14:paraId="466A10BB" w14:textId="6E10B47E" w:rsidR="006F2C5D" w:rsidRPr="00BA6FA3" w:rsidRDefault="006F2C5D" w:rsidP="006F2C5D">
            <w:pPr>
              <w:rPr>
                <w:rFonts w:ascii="Book Antiqua" w:hAnsi="Book Antiqua" w:cs="Arial"/>
                <w:sz w:val="22"/>
                <w:szCs w:val="22"/>
              </w:rPr>
            </w:pPr>
          </w:p>
          <w:p w14:paraId="11E92875" w14:textId="38C1CC86" w:rsidR="006F2C5D" w:rsidRPr="00BA6FA3" w:rsidRDefault="006F2C5D" w:rsidP="006F2C5D">
            <w:pPr>
              <w:rPr>
                <w:rFonts w:ascii="Book Antiqua" w:hAnsi="Book Antiqua" w:cs="Arial"/>
                <w:sz w:val="22"/>
                <w:szCs w:val="22"/>
              </w:rPr>
            </w:pPr>
          </w:p>
          <w:p w14:paraId="7DCFF71C" w14:textId="2E47E37C" w:rsidR="006F2C5D" w:rsidRPr="00BA6FA3" w:rsidRDefault="006F2C5D" w:rsidP="006F2C5D">
            <w:pPr>
              <w:rPr>
                <w:rFonts w:ascii="Book Antiqua" w:hAnsi="Book Antiqua" w:cs="Arial"/>
                <w:sz w:val="22"/>
                <w:szCs w:val="22"/>
              </w:rPr>
            </w:pPr>
          </w:p>
          <w:p w14:paraId="16EEDEB2" w14:textId="64E2138D" w:rsidR="006F2C5D" w:rsidRPr="00BA6FA3" w:rsidRDefault="006F2C5D" w:rsidP="006F2C5D">
            <w:pPr>
              <w:rPr>
                <w:rFonts w:ascii="Book Antiqua" w:hAnsi="Book Antiqua" w:cs="Arial"/>
                <w:sz w:val="22"/>
                <w:szCs w:val="22"/>
              </w:rPr>
            </w:pPr>
          </w:p>
          <w:p w14:paraId="5014ED9A" w14:textId="4DEBFD91" w:rsidR="006F2C5D" w:rsidRPr="00BA6FA3" w:rsidRDefault="006F2C5D" w:rsidP="006F2C5D">
            <w:pPr>
              <w:rPr>
                <w:rFonts w:ascii="Book Antiqua" w:hAnsi="Book Antiqua" w:cs="Arial"/>
                <w:sz w:val="22"/>
                <w:szCs w:val="22"/>
              </w:rPr>
            </w:pPr>
          </w:p>
          <w:p w14:paraId="716B8E99" w14:textId="464A6523" w:rsidR="006F2C5D" w:rsidRPr="00BA6FA3" w:rsidRDefault="006F2C5D" w:rsidP="006F2C5D">
            <w:pPr>
              <w:rPr>
                <w:rFonts w:ascii="Book Antiqua" w:hAnsi="Book Antiqua" w:cs="Arial"/>
                <w:sz w:val="22"/>
                <w:szCs w:val="22"/>
              </w:rPr>
            </w:pPr>
          </w:p>
          <w:p w14:paraId="2F16DCBD" w14:textId="1B1EFD27" w:rsidR="006F2C5D" w:rsidRPr="00BA6FA3" w:rsidRDefault="006F2C5D" w:rsidP="006F2C5D">
            <w:pPr>
              <w:rPr>
                <w:rFonts w:ascii="Book Antiqua" w:hAnsi="Book Antiqua" w:cs="Arial"/>
                <w:sz w:val="22"/>
                <w:szCs w:val="22"/>
              </w:rPr>
            </w:pPr>
          </w:p>
          <w:p w14:paraId="75C297B9" w14:textId="77777777" w:rsidR="006F2C5D" w:rsidRPr="00BA6FA3" w:rsidRDefault="006F2C5D" w:rsidP="006F2C5D">
            <w:pPr>
              <w:rPr>
                <w:rFonts w:ascii="Book Antiqua" w:hAnsi="Book Antiqua" w:cs="Arial"/>
                <w:sz w:val="22"/>
                <w:szCs w:val="22"/>
              </w:rPr>
            </w:pPr>
          </w:p>
        </w:tc>
        <w:tc>
          <w:tcPr>
            <w:tcW w:w="7200" w:type="dxa"/>
          </w:tcPr>
          <w:p w14:paraId="6784E8F7" w14:textId="39FAEE63" w:rsidR="006F2C5D" w:rsidRDefault="006F2C5D" w:rsidP="006F2C5D">
            <w:pPr>
              <w:jc w:val="both"/>
              <w:rPr>
                <w:rFonts w:ascii="Book Antiqua" w:hAnsi="Book Antiqua"/>
                <w:sz w:val="22"/>
                <w:szCs w:val="22"/>
              </w:rPr>
            </w:pPr>
            <w:r w:rsidRPr="001A72F0">
              <w:rPr>
                <w:rFonts w:ascii="Book Antiqua" w:hAnsi="Book Antiqua"/>
                <w:sz w:val="22"/>
                <w:szCs w:val="22"/>
              </w:rPr>
              <w:t>The Time for Completion shall be as under:</w:t>
            </w:r>
          </w:p>
          <w:p w14:paraId="6A982953" w14:textId="6A76526E" w:rsidR="006F2C5D" w:rsidRDefault="006F2C5D" w:rsidP="006F2C5D">
            <w:pPr>
              <w:jc w:val="both"/>
              <w:rPr>
                <w:rFonts w:ascii="Book Antiqua" w:hAnsi="Book Antiqua"/>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6F2C5D" w:rsidRPr="00C133EC" w14:paraId="6AE07CD8" w14:textId="77777777" w:rsidTr="005C21B5">
              <w:trPr>
                <w:tblHeader/>
              </w:trPr>
              <w:tc>
                <w:tcPr>
                  <w:tcW w:w="527" w:type="dxa"/>
                  <w:vMerge w:val="restart"/>
                </w:tcPr>
                <w:p w14:paraId="72EC9E96" w14:textId="77777777" w:rsidR="006F2C5D" w:rsidRPr="00C133EC" w:rsidRDefault="006F2C5D" w:rsidP="006F2C5D">
                  <w:pPr>
                    <w:ind w:right="-117"/>
                    <w:jc w:val="both"/>
                    <w:rPr>
                      <w:rFonts w:ascii="Book Antiqua" w:eastAsia="MS Mincho" w:hAnsi="Book Antiqua" w:cs="Arial"/>
                    </w:rPr>
                  </w:pPr>
                  <w:r w:rsidRPr="00C133EC">
                    <w:rPr>
                      <w:rFonts w:ascii="Book Antiqua" w:eastAsia="MS Mincho" w:hAnsi="Book Antiqua" w:cs="Arial"/>
                    </w:rPr>
                    <w:t>Sl. No.</w:t>
                  </w:r>
                </w:p>
              </w:tc>
              <w:tc>
                <w:tcPr>
                  <w:tcW w:w="3770" w:type="dxa"/>
                </w:tcPr>
                <w:p w14:paraId="7A8CC677" w14:textId="77777777" w:rsidR="006F2C5D" w:rsidRPr="00C133EC" w:rsidRDefault="006F2C5D" w:rsidP="006F2C5D">
                  <w:pPr>
                    <w:jc w:val="center"/>
                    <w:rPr>
                      <w:rFonts w:ascii="Book Antiqua" w:eastAsia="MS Mincho" w:hAnsi="Book Antiqua" w:cs="Arial"/>
                    </w:rPr>
                  </w:pPr>
                  <w:r w:rsidRPr="00C133EC">
                    <w:rPr>
                      <w:rFonts w:ascii="Book Antiqua" w:eastAsia="MS Mincho" w:hAnsi="Book Antiqua" w:cs="Arial"/>
                    </w:rPr>
                    <w:t>Activities</w:t>
                  </w:r>
                </w:p>
              </w:tc>
              <w:tc>
                <w:tcPr>
                  <w:tcW w:w="2673" w:type="dxa"/>
                  <w:vMerge w:val="restart"/>
                </w:tcPr>
                <w:p w14:paraId="05A6CBAE" w14:textId="77777777" w:rsidR="006F2C5D" w:rsidRPr="00C133EC" w:rsidRDefault="006F2C5D" w:rsidP="006F2C5D">
                  <w:pPr>
                    <w:ind w:right="-18"/>
                    <w:jc w:val="both"/>
                    <w:rPr>
                      <w:rFonts w:ascii="Book Antiqua" w:eastAsia="MS Mincho" w:hAnsi="Book Antiqua" w:cs="Arial"/>
                      <w:bCs/>
                    </w:rPr>
                  </w:pPr>
                  <w:r w:rsidRPr="00C133EC">
                    <w:rPr>
                      <w:rFonts w:ascii="Book Antiqua" w:eastAsia="MS Mincho" w:hAnsi="Book Antiqua" w:cs="Arial"/>
                      <w:bCs/>
                    </w:rPr>
                    <w:t>Duration in months from the effective date of Contract</w:t>
                  </w:r>
                </w:p>
              </w:tc>
            </w:tr>
            <w:tr w:rsidR="006F2C5D" w:rsidRPr="00C133EC" w14:paraId="3747FDD8" w14:textId="77777777" w:rsidTr="005C21B5">
              <w:trPr>
                <w:trHeight w:val="586"/>
              </w:trPr>
              <w:tc>
                <w:tcPr>
                  <w:tcW w:w="527" w:type="dxa"/>
                  <w:vMerge/>
                </w:tcPr>
                <w:p w14:paraId="412251DF" w14:textId="77777777" w:rsidR="006F2C5D" w:rsidRPr="00C133EC" w:rsidRDefault="006F2C5D" w:rsidP="006F2C5D">
                  <w:pPr>
                    <w:jc w:val="both"/>
                    <w:rPr>
                      <w:rFonts w:ascii="Book Antiqua" w:eastAsia="MS Mincho" w:hAnsi="Book Antiqua" w:cs="Arial"/>
                    </w:rPr>
                  </w:pPr>
                </w:p>
              </w:tc>
              <w:tc>
                <w:tcPr>
                  <w:tcW w:w="3770" w:type="dxa"/>
                </w:tcPr>
                <w:p w14:paraId="5CABA4F6" w14:textId="77777777" w:rsidR="006F2C5D" w:rsidRPr="00C133EC" w:rsidRDefault="006F2C5D" w:rsidP="006F2C5D">
                  <w:pPr>
                    <w:jc w:val="center"/>
                    <w:rPr>
                      <w:rFonts w:ascii="Book Antiqua" w:hAnsi="Book Antiqua" w:cs="Arial"/>
                    </w:rPr>
                  </w:pPr>
                  <w:r w:rsidRPr="00C133EC">
                    <w:rPr>
                      <w:rFonts w:ascii="Book Antiqua" w:eastAsia="MS Mincho" w:hAnsi="Book Antiqua" w:cs="Arial"/>
                    </w:rPr>
                    <w:t>Taking Over by the Employer upon successful Completion of:</w:t>
                  </w:r>
                </w:p>
              </w:tc>
              <w:tc>
                <w:tcPr>
                  <w:tcW w:w="2673" w:type="dxa"/>
                  <w:vMerge/>
                </w:tcPr>
                <w:p w14:paraId="3FE4601D" w14:textId="77777777" w:rsidR="006F2C5D" w:rsidRPr="00C133EC" w:rsidRDefault="006F2C5D" w:rsidP="006F2C5D">
                  <w:pPr>
                    <w:ind w:right="184"/>
                    <w:jc w:val="center"/>
                    <w:rPr>
                      <w:rFonts w:ascii="Book Antiqua" w:eastAsia="MS Mincho" w:hAnsi="Book Antiqua" w:cs="Arial"/>
                    </w:rPr>
                  </w:pPr>
                </w:p>
              </w:tc>
            </w:tr>
            <w:tr w:rsidR="006F2C5D" w:rsidRPr="00C133EC" w14:paraId="3A13171B" w14:textId="77777777" w:rsidTr="005C21B5">
              <w:trPr>
                <w:trHeight w:val="755"/>
              </w:trPr>
              <w:tc>
                <w:tcPr>
                  <w:tcW w:w="527" w:type="dxa"/>
                </w:tcPr>
                <w:p w14:paraId="5FE221FB" w14:textId="77777777" w:rsidR="006F2C5D" w:rsidRPr="00C133EC" w:rsidRDefault="006F2C5D" w:rsidP="006F2C5D">
                  <w:pPr>
                    <w:jc w:val="both"/>
                    <w:rPr>
                      <w:rFonts w:ascii="Book Antiqua" w:eastAsia="MS Mincho" w:hAnsi="Book Antiqua" w:cs="Arial"/>
                    </w:rPr>
                  </w:pPr>
                  <w:r w:rsidRPr="00C133EC">
                    <w:rPr>
                      <w:rFonts w:ascii="Book Antiqua" w:eastAsia="MS Mincho" w:hAnsi="Book Antiqua" w:cs="Arial"/>
                    </w:rPr>
                    <w:t>1</w:t>
                  </w:r>
                </w:p>
                <w:p w14:paraId="013E8436" w14:textId="77777777" w:rsidR="006F2C5D" w:rsidRPr="00C133EC" w:rsidRDefault="006F2C5D" w:rsidP="006F2C5D">
                  <w:pPr>
                    <w:jc w:val="both"/>
                    <w:rPr>
                      <w:rFonts w:ascii="Book Antiqua" w:eastAsia="MS Mincho" w:hAnsi="Book Antiqua" w:cs="Arial"/>
                    </w:rPr>
                  </w:pPr>
                </w:p>
              </w:tc>
              <w:tc>
                <w:tcPr>
                  <w:tcW w:w="3770" w:type="dxa"/>
                </w:tcPr>
                <w:p w14:paraId="15AC0A2D" w14:textId="2FA571FE" w:rsidR="006F2C5D" w:rsidRDefault="006F2C5D" w:rsidP="006F2C5D">
                  <w:pPr>
                    <w:jc w:val="both"/>
                    <w:rPr>
                      <w:rFonts w:ascii="Book Antiqua" w:hAnsi="Book Antiqua" w:cs="Arial"/>
                      <w:b/>
                    </w:rPr>
                  </w:pPr>
                  <w:r w:rsidRPr="00895EC0">
                    <w:rPr>
                      <w:rFonts w:ascii="Book Antiqua" w:hAnsi="Book Antiqua" w:cs="Arial"/>
                      <w:b/>
                    </w:rPr>
                    <w:t xml:space="preserve">Rural Electrification Work under Prime Minister’s Development Project (PMDP) in </w:t>
                  </w:r>
                  <w:proofErr w:type="spellStart"/>
                  <w:r w:rsidRPr="00895EC0">
                    <w:rPr>
                      <w:rFonts w:ascii="Book Antiqua" w:hAnsi="Book Antiqua" w:cs="Arial"/>
                      <w:b/>
                    </w:rPr>
                    <w:t>Phulwama</w:t>
                  </w:r>
                  <w:proofErr w:type="spellEnd"/>
                  <w:r w:rsidRPr="00895EC0">
                    <w:rPr>
                      <w:rFonts w:ascii="Book Antiqua" w:hAnsi="Book Antiqua" w:cs="Arial"/>
                      <w:b/>
                    </w:rPr>
                    <w:t xml:space="preserve">, </w:t>
                  </w:r>
                  <w:proofErr w:type="spellStart"/>
                  <w:r w:rsidRPr="00895EC0">
                    <w:rPr>
                      <w:rFonts w:ascii="Book Antiqua" w:hAnsi="Book Antiqua" w:cs="Arial"/>
                      <w:b/>
                    </w:rPr>
                    <w:t>Sopian</w:t>
                  </w:r>
                  <w:proofErr w:type="spellEnd"/>
                  <w:r w:rsidRPr="00895EC0">
                    <w:rPr>
                      <w:rFonts w:ascii="Book Antiqua" w:hAnsi="Book Antiqua" w:cs="Arial"/>
                      <w:b/>
                    </w:rPr>
                    <w:t xml:space="preserve"> &amp; </w:t>
                  </w:r>
                  <w:proofErr w:type="spellStart"/>
                  <w:r w:rsidRPr="00895EC0">
                    <w:rPr>
                      <w:rFonts w:ascii="Book Antiqua" w:hAnsi="Book Antiqua" w:cs="Arial"/>
                      <w:b/>
                    </w:rPr>
                    <w:t>Kulgam</w:t>
                  </w:r>
                  <w:proofErr w:type="spellEnd"/>
                  <w:r w:rsidRPr="00895EC0">
                    <w:rPr>
                      <w:rFonts w:ascii="Book Antiqua" w:hAnsi="Book Antiqua" w:cs="Arial"/>
                      <w:b/>
                    </w:rPr>
                    <w:t xml:space="preserve"> districts of UT of J&amp;K</w:t>
                  </w:r>
                  <w:r>
                    <w:rPr>
                      <w:rFonts w:ascii="Book Antiqua" w:hAnsi="Book Antiqua" w:cs="Arial"/>
                      <w:b/>
                    </w:rPr>
                    <w:t>.</w:t>
                  </w:r>
                </w:p>
                <w:p w14:paraId="25696BF9" w14:textId="3B4D66F5" w:rsidR="006F2C5D" w:rsidRDefault="006F2C5D" w:rsidP="006F2C5D">
                  <w:pPr>
                    <w:rPr>
                      <w:rFonts w:ascii="Book Antiqua" w:hAnsi="Book Antiqua" w:cs="Arial"/>
                      <w:bCs/>
                      <w:lang w:val="en-GB"/>
                    </w:rPr>
                  </w:pPr>
                  <w:r w:rsidRPr="004C1FBF">
                    <w:rPr>
                      <w:rFonts w:ascii="Book Antiqua" w:hAnsi="Book Antiqua" w:cs="Arial"/>
                      <w:bCs/>
                      <w:lang w:val="en-GB"/>
                    </w:rPr>
                    <w:t>SPEC NO.:</w:t>
                  </w:r>
                  <w:r w:rsidRPr="004C1FBF">
                    <w:rPr>
                      <w:rFonts w:ascii="Book Antiqua" w:hAnsi="Book Antiqua" w:cs="Arial"/>
                      <w:bCs/>
                      <w:lang w:val="en-GB"/>
                    </w:rPr>
                    <w:tab/>
                  </w:r>
                </w:p>
                <w:p w14:paraId="722CF582" w14:textId="40B6CD44" w:rsidR="006F2C5D" w:rsidRPr="00C133EC" w:rsidRDefault="006F2C5D" w:rsidP="006F2C5D">
                  <w:pPr>
                    <w:jc w:val="both"/>
                    <w:rPr>
                      <w:rFonts w:ascii="Book Antiqua" w:hAnsi="Book Antiqua" w:cs="Arial"/>
                    </w:rPr>
                  </w:pPr>
                  <w:r w:rsidRPr="00895EC0">
                    <w:rPr>
                      <w:rFonts w:ascii="Book Antiqua" w:hAnsi="Book Antiqua"/>
                      <w:b/>
                      <w:bCs/>
                    </w:rPr>
                    <w:t>5002001921/OTHERS/DOM/A04-CC CS -5</w:t>
                  </w:r>
                </w:p>
              </w:tc>
              <w:tc>
                <w:tcPr>
                  <w:tcW w:w="2673" w:type="dxa"/>
                  <w:vAlign w:val="center"/>
                </w:tcPr>
                <w:p w14:paraId="41D3839F" w14:textId="7ED4215F" w:rsidR="006F2C5D" w:rsidRDefault="006F2C5D" w:rsidP="006F2C5D">
                  <w:pPr>
                    <w:spacing w:line="276" w:lineRule="auto"/>
                    <w:jc w:val="both"/>
                    <w:rPr>
                      <w:rFonts w:ascii="Tahoma" w:hAnsi="Tahoma" w:cs="Tahoma"/>
                      <w:sz w:val="18"/>
                      <w:szCs w:val="18"/>
                    </w:rPr>
                  </w:pPr>
                  <w:r>
                    <w:rPr>
                      <w:rFonts w:ascii="Tahoma" w:hAnsi="Tahoma" w:cs="Tahoma"/>
                      <w:b/>
                      <w:bCs/>
                      <w:sz w:val="18"/>
                      <w:szCs w:val="18"/>
                    </w:rPr>
                    <w:softHyphen/>
                  </w:r>
                  <w:r>
                    <w:rPr>
                      <w:rFonts w:ascii="Tahoma" w:hAnsi="Tahoma" w:cs="Tahoma"/>
                      <w:b/>
                      <w:bCs/>
                      <w:sz w:val="18"/>
                      <w:szCs w:val="18"/>
                    </w:rPr>
                    <w:softHyphen/>
                  </w:r>
                  <w:r>
                    <w:rPr>
                      <w:rFonts w:ascii="Tahoma" w:hAnsi="Tahoma" w:cs="Tahoma"/>
                      <w:b/>
                      <w:bCs/>
                      <w:sz w:val="18"/>
                      <w:szCs w:val="18"/>
                    </w:rPr>
                    <w:softHyphen/>
                    <w:t>18 (Eighteen)</w:t>
                  </w:r>
                  <w:r>
                    <w:rPr>
                      <w:rFonts w:ascii="Tahoma" w:hAnsi="Tahoma" w:cs="Tahoma"/>
                      <w:sz w:val="18"/>
                      <w:szCs w:val="18"/>
                    </w:rPr>
                    <w:t xml:space="preserve"> </w:t>
                  </w:r>
                </w:p>
                <w:p w14:paraId="6A6D4D4A" w14:textId="77777777" w:rsidR="006F2C5D" w:rsidRDefault="006F2C5D" w:rsidP="006F2C5D">
                  <w:pPr>
                    <w:spacing w:line="276" w:lineRule="auto"/>
                    <w:jc w:val="both"/>
                    <w:rPr>
                      <w:rFonts w:ascii="Tahoma" w:hAnsi="Tahoma" w:cs="Tahoma"/>
                      <w:sz w:val="18"/>
                      <w:szCs w:val="18"/>
                    </w:rPr>
                  </w:pPr>
                </w:p>
                <w:p w14:paraId="7E3B0A9D" w14:textId="5F2CBEC6" w:rsidR="006F2C5D" w:rsidRPr="00971544" w:rsidRDefault="006F2C5D" w:rsidP="006F2C5D">
                  <w:pPr>
                    <w:tabs>
                      <w:tab w:val="left" w:pos="2367"/>
                    </w:tabs>
                    <w:ind w:left="-18" w:right="-45"/>
                    <w:jc w:val="both"/>
                    <w:rPr>
                      <w:rFonts w:ascii="Book Antiqua" w:eastAsia="MS Mincho" w:hAnsi="Book Antiqua" w:cs="Arial"/>
                      <w:color w:val="FF0000"/>
                    </w:rPr>
                  </w:pPr>
                </w:p>
              </w:tc>
            </w:tr>
          </w:tbl>
          <w:p w14:paraId="74A51337" w14:textId="4DD444F4" w:rsidR="006F2C5D" w:rsidRDefault="006F2C5D" w:rsidP="006F2C5D">
            <w:pPr>
              <w:jc w:val="both"/>
              <w:rPr>
                <w:rFonts w:ascii="Book Antiqua" w:hAnsi="Book Antiqua" w:cs="Arial"/>
                <w:sz w:val="22"/>
                <w:szCs w:val="22"/>
              </w:rPr>
            </w:pPr>
          </w:p>
          <w:p w14:paraId="72ED1F8A" w14:textId="618275D9" w:rsidR="006F2C5D" w:rsidRPr="0087205C" w:rsidRDefault="006F2C5D" w:rsidP="006F2C5D">
            <w:pPr>
              <w:tabs>
                <w:tab w:val="left" w:pos="4847"/>
              </w:tabs>
              <w:rPr>
                <w:rFonts w:ascii="Book Antiqua" w:hAnsi="Book Antiqua" w:cs="Arial"/>
                <w:sz w:val="22"/>
                <w:szCs w:val="22"/>
              </w:rPr>
            </w:pPr>
          </w:p>
        </w:tc>
      </w:tr>
      <w:tr w:rsidR="006F2C5D" w:rsidRPr="00BA6FA3" w14:paraId="607D91F4" w14:textId="77777777" w:rsidTr="00F216B8">
        <w:trPr>
          <w:trHeight w:val="485"/>
        </w:trPr>
        <w:tc>
          <w:tcPr>
            <w:tcW w:w="1080" w:type="dxa"/>
            <w:tcBorders>
              <w:right w:val="single" w:sz="4" w:space="0" w:color="auto"/>
            </w:tcBorders>
          </w:tcPr>
          <w:p w14:paraId="03A27EC7"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7777777" w:rsidR="006F2C5D" w:rsidRPr="00BA6FA3" w:rsidRDefault="006F2C5D" w:rsidP="006F2C5D">
            <w:pPr>
              <w:jc w:val="center"/>
              <w:rPr>
                <w:rFonts w:ascii="Book Antiqua" w:hAnsi="Book Antiqua" w:cs="Arial"/>
                <w:bCs/>
                <w:sz w:val="22"/>
                <w:szCs w:val="22"/>
              </w:rPr>
            </w:pPr>
            <w:r w:rsidRPr="00BA6FA3">
              <w:rPr>
                <w:rFonts w:ascii="Book Antiqua" w:hAnsi="Book Antiqua" w:cs="Arial"/>
                <w:bCs/>
                <w:sz w:val="22"/>
                <w:szCs w:val="22"/>
              </w:rPr>
              <w:t>ITB 27.2</w:t>
            </w:r>
          </w:p>
        </w:tc>
        <w:tc>
          <w:tcPr>
            <w:tcW w:w="7200" w:type="dxa"/>
            <w:tcBorders>
              <w:left w:val="single" w:sz="4" w:space="0" w:color="auto"/>
            </w:tcBorders>
          </w:tcPr>
          <w:p w14:paraId="1D4052E1" w14:textId="77777777" w:rsidR="006F2C5D" w:rsidRPr="00BA6FA3" w:rsidRDefault="006F2C5D" w:rsidP="006F2C5D">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w:t>
            </w:r>
          </w:p>
          <w:p w14:paraId="47B83CB5" w14:textId="77777777" w:rsidR="006F2C5D" w:rsidRPr="00BA6FA3" w:rsidRDefault="006F2C5D" w:rsidP="006F2C5D">
            <w:pPr>
              <w:jc w:val="both"/>
              <w:rPr>
                <w:rFonts w:ascii="Book Antiqua" w:hAnsi="Book Antiqua" w:cs="Arial"/>
                <w:bCs/>
                <w:color w:val="000000"/>
                <w:sz w:val="22"/>
                <w:szCs w:val="22"/>
                <w:lang w:bidi="hi-IN"/>
              </w:rPr>
            </w:pPr>
          </w:p>
          <w:p w14:paraId="01FDC3B9" w14:textId="77777777" w:rsidR="006F2C5D" w:rsidRPr="00BA6FA3" w:rsidRDefault="006F2C5D" w:rsidP="006F2C5D">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6F2C5D" w:rsidRPr="00BA6FA3" w:rsidRDefault="006F2C5D" w:rsidP="006F2C5D">
            <w:pPr>
              <w:jc w:val="both"/>
              <w:rPr>
                <w:rFonts w:ascii="Book Antiqua" w:hAnsi="Book Antiqua" w:cs="Arial"/>
                <w:bCs/>
                <w:sz w:val="22"/>
                <w:szCs w:val="22"/>
              </w:rPr>
            </w:pPr>
          </w:p>
        </w:tc>
      </w:tr>
      <w:tr w:rsidR="006F2C5D" w:rsidRPr="00BA6FA3" w14:paraId="48E88EC1" w14:textId="77777777" w:rsidTr="00F216B8">
        <w:trPr>
          <w:trHeight w:val="485"/>
        </w:trPr>
        <w:tc>
          <w:tcPr>
            <w:tcW w:w="1080" w:type="dxa"/>
            <w:tcBorders>
              <w:right w:val="single" w:sz="4" w:space="0" w:color="auto"/>
            </w:tcBorders>
          </w:tcPr>
          <w:p w14:paraId="4C551994"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27.4 (b)</w:t>
            </w:r>
          </w:p>
        </w:tc>
        <w:tc>
          <w:tcPr>
            <w:tcW w:w="7200" w:type="dxa"/>
            <w:tcBorders>
              <w:left w:val="single" w:sz="4" w:space="0" w:color="auto"/>
            </w:tcBorders>
          </w:tcPr>
          <w:p w14:paraId="12726064" w14:textId="77777777" w:rsidR="006F2C5D" w:rsidRPr="00BA6FA3" w:rsidRDefault="006F2C5D" w:rsidP="006F2C5D">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6F2C5D" w:rsidRPr="00BA6FA3" w14:paraId="540484F9" w14:textId="77777777" w:rsidTr="00265864">
        <w:trPr>
          <w:trHeight w:val="1115"/>
        </w:trPr>
        <w:tc>
          <w:tcPr>
            <w:tcW w:w="1080" w:type="dxa"/>
            <w:tcBorders>
              <w:right w:val="single" w:sz="4" w:space="0" w:color="auto"/>
            </w:tcBorders>
          </w:tcPr>
          <w:p w14:paraId="1CB96552"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3655F771" w:rsidR="006F2C5D" w:rsidRPr="0034764E" w:rsidRDefault="006F2C5D" w:rsidP="006F2C5D">
            <w:pPr>
              <w:rPr>
                <w:rFonts w:ascii="Book Antiqua" w:hAnsi="Book Antiqua" w:cs="Arial"/>
                <w:b/>
                <w:bCs/>
                <w:sz w:val="22"/>
                <w:szCs w:val="22"/>
              </w:rPr>
            </w:pPr>
            <w:r w:rsidRPr="0034764E">
              <w:rPr>
                <w:rFonts w:ascii="Book Antiqua" w:hAnsi="Book Antiqua" w:cs="Arial"/>
                <w:b/>
                <w:bCs/>
              </w:rPr>
              <w:t>ITB 27.4(c)</w:t>
            </w:r>
          </w:p>
        </w:tc>
        <w:tc>
          <w:tcPr>
            <w:tcW w:w="7200" w:type="dxa"/>
            <w:tcBorders>
              <w:left w:val="single" w:sz="4" w:space="0" w:color="auto"/>
            </w:tcBorders>
          </w:tcPr>
          <w:p w14:paraId="1B028803" w14:textId="77777777" w:rsidR="006F2C5D" w:rsidRPr="0034764E" w:rsidRDefault="006F2C5D" w:rsidP="006F2C5D">
            <w:pPr>
              <w:jc w:val="both"/>
              <w:rPr>
                <w:rFonts w:ascii="Book Antiqua" w:hAnsi="Book Antiqua"/>
                <w:b/>
                <w:bCs/>
              </w:rPr>
            </w:pPr>
            <w:r w:rsidRPr="0034764E">
              <w:rPr>
                <w:rFonts w:ascii="Book Antiqua" w:hAnsi="Book Antiqua"/>
                <w:b/>
                <w:bCs/>
              </w:rPr>
              <w:t>Applicable for</w:t>
            </w:r>
          </w:p>
          <w:p w14:paraId="4B28AC63" w14:textId="768B0212" w:rsidR="006F2C5D" w:rsidRPr="0034764E" w:rsidRDefault="006F2C5D" w:rsidP="006F2C5D">
            <w:pPr>
              <w:jc w:val="both"/>
              <w:rPr>
                <w:rFonts w:ascii="Book Antiqua" w:hAnsi="Book Antiqua"/>
                <w:b/>
                <w:bCs/>
              </w:rPr>
            </w:pPr>
            <w:r>
              <w:rPr>
                <w:rFonts w:ascii="Book Antiqua" w:hAnsi="Book Antiqua"/>
                <w:b/>
                <w:bCs/>
              </w:rPr>
              <w:t>6.3</w:t>
            </w:r>
            <w:r w:rsidRPr="0034764E">
              <w:rPr>
                <w:rFonts w:ascii="Book Antiqua" w:hAnsi="Book Antiqua"/>
                <w:b/>
                <w:bCs/>
              </w:rPr>
              <w:t xml:space="preserve"> MVA 33/11kV, 3 ph.   Power Transformer</w:t>
            </w:r>
            <w:r>
              <w:rPr>
                <w:rFonts w:ascii="Book Antiqua" w:hAnsi="Book Antiqua"/>
                <w:b/>
                <w:bCs/>
              </w:rPr>
              <w:t>,</w:t>
            </w:r>
            <w:r w:rsidRPr="0034764E">
              <w:rPr>
                <w:rFonts w:ascii="Book Antiqua" w:hAnsi="Book Antiqua"/>
                <w:b/>
                <w:bCs/>
              </w:rPr>
              <w:t xml:space="preserve"> </w:t>
            </w:r>
          </w:p>
          <w:p w14:paraId="726A2EE0" w14:textId="62606FD6" w:rsidR="006F2C5D" w:rsidRDefault="006F2C5D" w:rsidP="006F2C5D">
            <w:pPr>
              <w:jc w:val="both"/>
              <w:rPr>
                <w:rFonts w:ascii="Book Antiqua" w:hAnsi="Book Antiqua"/>
                <w:b/>
                <w:bCs/>
              </w:rPr>
            </w:pPr>
            <w:r>
              <w:rPr>
                <w:rFonts w:ascii="Book Antiqua" w:hAnsi="Book Antiqua"/>
                <w:b/>
                <w:bCs/>
              </w:rPr>
              <w:t>8</w:t>
            </w:r>
            <w:r w:rsidRPr="0034764E">
              <w:rPr>
                <w:rFonts w:ascii="Book Antiqua" w:hAnsi="Book Antiqua"/>
                <w:b/>
                <w:bCs/>
              </w:rPr>
              <w:t xml:space="preserve"> MVA </w:t>
            </w:r>
            <w:r>
              <w:rPr>
                <w:rFonts w:ascii="Book Antiqua" w:hAnsi="Book Antiqua"/>
                <w:b/>
                <w:bCs/>
              </w:rPr>
              <w:t>33</w:t>
            </w:r>
            <w:r w:rsidRPr="0034764E">
              <w:rPr>
                <w:rFonts w:ascii="Book Antiqua" w:hAnsi="Book Antiqua"/>
                <w:b/>
                <w:bCs/>
              </w:rPr>
              <w:t>/11kV, 3 ph.   Power Transformer</w:t>
            </w:r>
            <w:r>
              <w:rPr>
                <w:rFonts w:ascii="Book Antiqua" w:hAnsi="Book Antiqua"/>
                <w:b/>
                <w:bCs/>
              </w:rPr>
              <w:t xml:space="preserve"> and</w:t>
            </w:r>
          </w:p>
          <w:p w14:paraId="28AF5476" w14:textId="7E2A0116" w:rsidR="006F2C5D" w:rsidRDefault="006F2C5D" w:rsidP="006F2C5D">
            <w:pPr>
              <w:jc w:val="both"/>
              <w:rPr>
                <w:rFonts w:ascii="Book Antiqua" w:hAnsi="Book Antiqua"/>
                <w:b/>
                <w:bCs/>
              </w:rPr>
            </w:pPr>
            <w:r>
              <w:rPr>
                <w:rFonts w:ascii="Book Antiqua" w:hAnsi="Book Antiqua"/>
                <w:b/>
                <w:bCs/>
              </w:rPr>
              <w:t>10</w:t>
            </w:r>
            <w:r w:rsidRPr="0034764E">
              <w:rPr>
                <w:rFonts w:ascii="Book Antiqua" w:hAnsi="Book Antiqua"/>
                <w:b/>
                <w:bCs/>
              </w:rPr>
              <w:t xml:space="preserve"> MVA </w:t>
            </w:r>
            <w:r>
              <w:rPr>
                <w:rFonts w:ascii="Book Antiqua" w:hAnsi="Book Antiqua"/>
                <w:b/>
                <w:bCs/>
              </w:rPr>
              <w:t>33</w:t>
            </w:r>
            <w:r w:rsidRPr="0034764E">
              <w:rPr>
                <w:rFonts w:ascii="Book Antiqua" w:hAnsi="Book Antiqua"/>
                <w:b/>
                <w:bCs/>
              </w:rPr>
              <w:t>/11kV, 3 ph.   Power Transformer</w:t>
            </w:r>
          </w:p>
          <w:p w14:paraId="2078C404" w14:textId="2C78A1A1" w:rsidR="006F2C5D" w:rsidRPr="0034764E" w:rsidRDefault="006F2C5D" w:rsidP="006F2C5D">
            <w:pPr>
              <w:jc w:val="both"/>
              <w:rPr>
                <w:rFonts w:ascii="Book Antiqua" w:hAnsi="Book Antiqua" w:cs="Arial"/>
                <w:b/>
                <w:bCs/>
                <w:sz w:val="22"/>
                <w:szCs w:val="22"/>
              </w:rPr>
            </w:pPr>
          </w:p>
        </w:tc>
      </w:tr>
      <w:tr w:rsidR="006F2C5D" w:rsidRPr="00BA6FA3" w14:paraId="528EC0ED" w14:textId="77777777" w:rsidTr="00F216B8">
        <w:trPr>
          <w:trHeight w:val="485"/>
        </w:trPr>
        <w:tc>
          <w:tcPr>
            <w:tcW w:w="1080" w:type="dxa"/>
            <w:tcBorders>
              <w:right w:val="single" w:sz="4" w:space="0" w:color="auto"/>
            </w:tcBorders>
          </w:tcPr>
          <w:p w14:paraId="4C6E3526"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27.5 (b)</w:t>
            </w:r>
          </w:p>
        </w:tc>
        <w:tc>
          <w:tcPr>
            <w:tcW w:w="7200" w:type="dxa"/>
            <w:tcBorders>
              <w:left w:val="single" w:sz="4" w:space="0" w:color="auto"/>
            </w:tcBorders>
          </w:tcPr>
          <w:p w14:paraId="1D409B33" w14:textId="77777777" w:rsidR="006F2C5D" w:rsidRPr="00BA6FA3" w:rsidRDefault="006F2C5D" w:rsidP="006F2C5D">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6F2C5D" w:rsidRPr="00BA6FA3" w14:paraId="2BF5BA8F" w14:textId="77777777" w:rsidTr="00265864">
        <w:trPr>
          <w:trHeight w:val="1115"/>
        </w:trPr>
        <w:tc>
          <w:tcPr>
            <w:tcW w:w="1080" w:type="dxa"/>
            <w:tcBorders>
              <w:right w:val="single" w:sz="4" w:space="0" w:color="auto"/>
            </w:tcBorders>
          </w:tcPr>
          <w:p w14:paraId="498C364A"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07CDAA93" w:rsidR="006F2C5D" w:rsidRPr="0059311F" w:rsidRDefault="006F2C5D" w:rsidP="006F2C5D">
            <w:pPr>
              <w:rPr>
                <w:rFonts w:ascii="Book Antiqua" w:hAnsi="Book Antiqua" w:cs="Arial"/>
                <w:b/>
                <w:bCs/>
                <w:sz w:val="22"/>
                <w:szCs w:val="22"/>
              </w:rPr>
            </w:pPr>
            <w:r w:rsidRPr="00825E4B">
              <w:rPr>
                <w:rFonts w:ascii="Book Antiqua" w:hAnsi="Book Antiqua"/>
                <w:sz w:val="22"/>
                <w:szCs w:val="22"/>
              </w:rPr>
              <w:t>ITB 27.5(c)</w:t>
            </w:r>
          </w:p>
        </w:tc>
        <w:tc>
          <w:tcPr>
            <w:tcW w:w="7200" w:type="dxa"/>
            <w:tcBorders>
              <w:left w:val="single" w:sz="4" w:space="0" w:color="auto"/>
            </w:tcBorders>
          </w:tcPr>
          <w:p w14:paraId="78158DE2" w14:textId="77777777" w:rsidR="006F2C5D" w:rsidRPr="00825E4B" w:rsidRDefault="006F2C5D" w:rsidP="006F2C5D">
            <w:pPr>
              <w:jc w:val="both"/>
              <w:rPr>
                <w:rFonts w:ascii="Book Antiqua" w:hAnsi="Book Antiqua"/>
                <w:b/>
                <w:bCs/>
                <w:sz w:val="22"/>
                <w:szCs w:val="22"/>
              </w:rPr>
            </w:pPr>
            <w:r w:rsidRPr="00825E4B">
              <w:rPr>
                <w:rFonts w:ascii="Book Antiqua" w:hAnsi="Book Antiqua"/>
                <w:b/>
                <w:bCs/>
                <w:sz w:val="22"/>
                <w:szCs w:val="22"/>
              </w:rPr>
              <w:t>Supplementing Clause ITB 27.5(c) with the following in BDS:</w:t>
            </w:r>
          </w:p>
          <w:p w14:paraId="6DF1180D" w14:textId="77777777" w:rsidR="006F2C5D" w:rsidRPr="00825E4B" w:rsidRDefault="006F2C5D" w:rsidP="006F2C5D">
            <w:pPr>
              <w:jc w:val="both"/>
              <w:rPr>
                <w:rFonts w:ascii="Book Antiqua" w:eastAsia="MS Mincho" w:hAnsi="Book Antiqua"/>
                <w:sz w:val="22"/>
                <w:szCs w:val="22"/>
              </w:rPr>
            </w:pPr>
          </w:p>
          <w:p w14:paraId="55349BCA" w14:textId="77777777" w:rsidR="006F2C5D" w:rsidRPr="00825E4B" w:rsidRDefault="006F2C5D" w:rsidP="006F2C5D">
            <w:pPr>
              <w:jc w:val="both"/>
              <w:rPr>
                <w:rFonts w:ascii="Book Antiqua" w:eastAsia="MS Mincho" w:hAnsi="Book Antiqua"/>
                <w:sz w:val="22"/>
                <w:szCs w:val="22"/>
              </w:rPr>
            </w:pPr>
            <w:r w:rsidRPr="00825E4B">
              <w:rPr>
                <w:rFonts w:ascii="Book Antiqua" w:eastAsia="MS Mincho" w:hAnsi="Book Antiqua"/>
                <w:sz w:val="22"/>
                <w:szCs w:val="22"/>
              </w:rPr>
              <w:t>Differential Price Factors for Evaluation (of Capitalization of Losses &amp; Liquidated damages)</w:t>
            </w:r>
          </w:p>
          <w:p w14:paraId="5E4971F7" w14:textId="77777777" w:rsidR="006F2C5D" w:rsidRPr="00825E4B" w:rsidRDefault="006F2C5D" w:rsidP="006F2C5D">
            <w:pPr>
              <w:jc w:val="both"/>
              <w:rPr>
                <w:rFonts w:ascii="Book Antiqua" w:eastAsia="MS Mincho" w:hAnsi="Book Antiqua"/>
                <w:sz w:val="22"/>
                <w:szCs w:val="22"/>
              </w:rPr>
            </w:pPr>
          </w:p>
          <w:p w14:paraId="42A60BEA" w14:textId="77777777" w:rsidR="006F2C5D" w:rsidRPr="00825E4B" w:rsidRDefault="006F2C5D" w:rsidP="006F2C5D">
            <w:pPr>
              <w:jc w:val="both"/>
              <w:rPr>
                <w:rFonts w:ascii="Book Antiqua" w:eastAsia="MS Mincho" w:hAnsi="Book Antiqua"/>
                <w:sz w:val="22"/>
                <w:szCs w:val="22"/>
              </w:rPr>
            </w:pPr>
            <w:r w:rsidRPr="00825E4B">
              <w:rPr>
                <w:rFonts w:ascii="Book Antiqua" w:eastAsia="MS Mincho" w:hAnsi="Book Antiqua"/>
                <w:sz w:val="22"/>
                <w:szCs w:val="22"/>
              </w:rPr>
              <w:t>The factors and the respective Indian Rupees value per unit of differential loss (applicable for each item/unit of the facilities) for purpose of calculating differential price for evaluation shall be as stipulated below:</w:t>
            </w:r>
          </w:p>
          <w:p w14:paraId="7723DB28" w14:textId="77777777" w:rsidR="006F2C5D" w:rsidRPr="00825E4B" w:rsidRDefault="006F2C5D" w:rsidP="006F2C5D">
            <w:pPr>
              <w:jc w:val="both"/>
              <w:rPr>
                <w:rFonts w:ascii="Book Antiqua" w:eastAsia="MS Mincho" w:hAnsi="Book Antiqua"/>
                <w:sz w:val="22"/>
                <w:szCs w:val="22"/>
              </w:rPr>
            </w:pPr>
          </w:p>
          <w:tbl>
            <w:tblPr>
              <w:tblW w:w="6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639"/>
              <w:gridCol w:w="1888"/>
              <w:gridCol w:w="3001"/>
            </w:tblGrid>
            <w:tr w:rsidR="006F2C5D" w:rsidRPr="00825E4B" w14:paraId="2C2235A5" w14:textId="77777777" w:rsidTr="00785734">
              <w:trPr>
                <w:trHeight w:val="350"/>
              </w:trPr>
              <w:tc>
                <w:tcPr>
                  <w:tcW w:w="432" w:type="dxa"/>
                  <w:tcBorders>
                    <w:top w:val="single" w:sz="4" w:space="0" w:color="auto"/>
                    <w:left w:val="single" w:sz="4" w:space="0" w:color="auto"/>
                    <w:bottom w:val="single" w:sz="4" w:space="0" w:color="auto"/>
                    <w:right w:val="single" w:sz="4" w:space="0" w:color="auto"/>
                  </w:tcBorders>
                  <w:hideMark/>
                </w:tcPr>
                <w:p w14:paraId="359B94DA" w14:textId="77777777" w:rsidR="006F2C5D" w:rsidRPr="00A7027A" w:rsidRDefault="006F2C5D" w:rsidP="006F2C5D">
                  <w:pPr>
                    <w:widowControl w:val="0"/>
                    <w:autoSpaceDE w:val="0"/>
                    <w:autoSpaceDN w:val="0"/>
                    <w:adjustRightInd w:val="0"/>
                    <w:ind w:left="-18" w:right="-108"/>
                    <w:jc w:val="both"/>
                    <w:rPr>
                      <w:rFonts w:ascii="Book Antiqua" w:eastAsia="MS Mincho" w:hAnsi="Book Antiqua"/>
                      <w:b/>
                      <w:sz w:val="22"/>
                      <w:szCs w:val="22"/>
                      <w:lang w:bidi="hi-IN"/>
                    </w:rPr>
                  </w:pPr>
                  <w:r w:rsidRPr="00A7027A">
                    <w:rPr>
                      <w:rFonts w:ascii="Book Antiqua" w:eastAsia="MS Mincho" w:hAnsi="Book Antiqua"/>
                      <w:b/>
                      <w:sz w:val="22"/>
                      <w:szCs w:val="22"/>
                      <w:lang w:bidi="hi-IN"/>
                    </w:rPr>
                    <w:t>Sl. No</w:t>
                  </w:r>
                </w:p>
              </w:tc>
              <w:tc>
                <w:tcPr>
                  <w:tcW w:w="1639" w:type="dxa"/>
                  <w:tcBorders>
                    <w:top w:val="single" w:sz="4" w:space="0" w:color="auto"/>
                    <w:left w:val="single" w:sz="4" w:space="0" w:color="auto"/>
                    <w:bottom w:val="single" w:sz="4" w:space="0" w:color="auto"/>
                    <w:right w:val="single" w:sz="4" w:space="0" w:color="auto"/>
                  </w:tcBorders>
                  <w:hideMark/>
                </w:tcPr>
                <w:p w14:paraId="2CAA4AD6" w14:textId="77777777" w:rsidR="006F2C5D" w:rsidRPr="00A7027A" w:rsidRDefault="006F2C5D" w:rsidP="006F2C5D">
                  <w:pPr>
                    <w:widowControl w:val="0"/>
                    <w:autoSpaceDE w:val="0"/>
                    <w:autoSpaceDN w:val="0"/>
                    <w:adjustRightInd w:val="0"/>
                    <w:jc w:val="both"/>
                    <w:rPr>
                      <w:rFonts w:ascii="Book Antiqua" w:eastAsia="MS Mincho" w:hAnsi="Book Antiqua"/>
                      <w:b/>
                      <w:sz w:val="22"/>
                      <w:szCs w:val="22"/>
                      <w:lang w:bidi="hi-IN"/>
                    </w:rPr>
                  </w:pPr>
                  <w:r w:rsidRPr="00A7027A">
                    <w:rPr>
                      <w:rFonts w:ascii="Book Antiqua" w:eastAsia="MS Mincho" w:hAnsi="Book Antiqua"/>
                      <w:b/>
                      <w:sz w:val="22"/>
                      <w:szCs w:val="22"/>
                      <w:lang w:bidi="hi-IN"/>
                    </w:rPr>
                    <w:t>Equipment</w:t>
                  </w:r>
                </w:p>
              </w:tc>
              <w:tc>
                <w:tcPr>
                  <w:tcW w:w="1888" w:type="dxa"/>
                  <w:tcBorders>
                    <w:top w:val="single" w:sz="4" w:space="0" w:color="auto"/>
                    <w:left w:val="single" w:sz="4" w:space="0" w:color="auto"/>
                    <w:bottom w:val="single" w:sz="4" w:space="0" w:color="auto"/>
                    <w:right w:val="single" w:sz="4" w:space="0" w:color="auto"/>
                  </w:tcBorders>
                  <w:hideMark/>
                </w:tcPr>
                <w:p w14:paraId="1C05ACD7" w14:textId="77777777" w:rsidR="006F2C5D" w:rsidRPr="00A7027A" w:rsidRDefault="006F2C5D" w:rsidP="006F2C5D">
                  <w:pPr>
                    <w:widowControl w:val="0"/>
                    <w:autoSpaceDE w:val="0"/>
                    <w:autoSpaceDN w:val="0"/>
                    <w:adjustRightInd w:val="0"/>
                    <w:ind w:left="72"/>
                    <w:jc w:val="both"/>
                    <w:rPr>
                      <w:rFonts w:ascii="Book Antiqua" w:eastAsia="MS Mincho" w:hAnsi="Book Antiqua"/>
                      <w:b/>
                      <w:sz w:val="22"/>
                      <w:szCs w:val="22"/>
                      <w:lang w:bidi="hi-IN"/>
                    </w:rPr>
                  </w:pPr>
                  <w:r w:rsidRPr="00A7027A">
                    <w:rPr>
                      <w:rFonts w:ascii="Book Antiqua" w:eastAsia="MS Mincho" w:hAnsi="Book Antiqua"/>
                      <w:b/>
                      <w:sz w:val="22"/>
                      <w:szCs w:val="22"/>
                      <w:lang w:bidi="hi-IN"/>
                    </w:rPr>
                    <w:t xml:space="preserve">Parameter to be taken for </w:t>
                  </w:r>
                  <w:r w:rsidRPr="00A7027A">
                    <w:rPr>
                      <w:rFonts w:ascii="Book Antiqua" w:eastAsia="MS Mincho" w:hAnsi="Book Antiqua"/>
                      <w:b/>
                      <w:sz w:val="22"/>
                      <w:szCs w:val="22"/>
                      <w:lang w:bidi="hi-IN"/>
                    </w:rPr>
                    <w:lastRenderedPageBreak/>
                    <w:t>applying differential price factor (F)</w:t>
                  </w:r>
                </w:p>
              </w:tc>
              <w:tc>
                <w:tcPr>
                  <w:tcW w:w="3001" w:type="dxa"/>
                  <w:tcBorders>
                    <w:top w:val="single" w:sz="4" w:space="0" w:color="auto"/>
                    <w:left w:val="single" w:sz="4" w:space="0" w:color="auto"/>
                    <w:bottom w:val="single" w:sz="4" w:space="0" w:color="auto"/>
                    <w:right w:val="single" w:sz="4" w:space="0" w:color="auto"/>
                  </w:tcBorders>
                  <w:hideMark/>
                </w:tcPr>
                <w:p w14:paraId="20C47752" w14:textId="77777777" w:rsidR="006F2C5D" w:rsidRPr="00A7027A" w:rsidRDefault="006F2C5D" w:rsidP="006F2C5D">
                  <w:pPr>
                    <w:widowControl w:val="0"/>
                    <w:autoSpaceDE w:val="0"/>
                    <w:autoSpaceDN w:val="0"/>
                    <w:adjustRightInd w:val="0"/>
                    <w:ind w:left="72"/>
                    <w:jc w:val="both"/>
                    <w:rPr>
                      <w:rFonts w:ascii="Book Antiqua" w:eastAsia="MS Mincho" w:hAnsi="Book Antiqua"/>
                      <w:b/>
                      <w:sz w:val="22"/>
                      <w:szCs w:val="22"/>
                      <w:lang w:bidi="hi-IN"/>
                    </w:rPr>
                  </w:pPr>
                  <w:r w:rsidRPr="00A7027A">
                    <w:rPr>
                      <w:rFonts w:ascii="Book Antiqua" w:eastAsia="MS Mincho" w:hAnsi="Book Antiqua"/>
                      <w:b/>
                      <w:sz w:val="22"/>
                      <w:szCs w:val="22"/>
                      <w:lang w:bidi="hi-IN"/>
                    </w:rPr>
                    <w:lastRenderedPageBreak/>
                    <w:t xml:space="preserve">Value of F in Indian Rupees (applicable for </w:t>
                  </w:r>
                  <w:r w:rsidRPr="00A7027A">
                    <w:rPr>
                      <w:rFonts w:ascii="Book Antiqua" w:eastAsia="MS Mincho" w:hAnsi="Book Antiqua"/>
                      <w:b/>
                      <w:sz w:val="22"/>
                      <w:szCs w:val="22"/>
                      <w:lang w:bidi="hi-IN"/>
                    </w:rPr>
                    <w:lastRenderedPageBreak/>
                    <w:t>each item/unit of the facilities) per unit of parameter differential per KW</w:t>
                  </w:r>
                </w:p>
              </w:tc>
            </w:tr>
            <w:tr w:rsidR="006F2C5D" w:rsidRPr="00825E4B" w14:paraId="769BB61A" w14:textId="77777777" w:rsidTr="00785734">
              <w:trPr>
                <w:trHeight w:val="395"/>
              </w:trPr>
              <w:tc>
                <w:tcPr>
                  <w:tcW w:w="432" w:type="dxa"/>
                  <w:vMerge w:val="restart"/>
                  <w:tcBorders>
                    <w:top w:val="single" w:sz="4" w:space="0" w:color="auto"/>
                    <w:left w:val="single" w:sz="4" w:space="0" w:color="auto"/>
                    <w:bottom w:val="single" w:sz="4" w:space="0" w:color="auto"/>
                    <w:right w:val="single" w:sz="4" w:space="0" w:color="auto"/>
                  </w:tcBorders>
                  <w:hideMark/>
                </w:tcPr>
                <w:p w14:paraId="3770BEE7" w14:textId="77777777"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lastRenderedPageBreak/>
                    <w:t>1</w:t>
                  </w:r>
                </w:p>
              </w:tc>
              <w:tc>
                <w:tcPr>
                  <w:tcW w:w="1639" w:type="dxa"/>
                  <w:vMerge w:val="restart"/>
                  <w:tcBorders>
                    <w:top w:val="single" w:sz="4" w:space="0" w:color="auto"/>
                    <w:left w:val="single" w:sz="4" w:space="0" w:color="auto"/>
                    <w:bottom w:val="single" w:sz="4" w:space="0" w:color="auto"/>
                    <w:right w:val="single" w:sz="4" w:space="0" w:color="auto"/>
                  </w:tcBorders>
                  <w:hideMark/>
                </w:tcPr>
                <w:p w14:paraId="7B587417" w14:textId="255905DF" w:rsidR="006F2C5D" w:rsidRPr="00A7027A" w:rsidRDefault="006F2C5D" w:rsidP="006F2C5D">
                  <w:pPr>
                    <w:ind w:left="-54" w:right="72"/>
                    <w:jc w:val="both"/>
                    <w:rPr>
                      <w:rFonts w:ascii="Book Antiqua" w:eastAsia="MS Mincho" w:hAnsi="Book Antiqua"/>
                      <w:sz w:val="22"/>
                      <w:szCs w:val="22"/>
                      <w:lang w:val="pt-BR" w:bidi="hi-IN"/>
                    </w:rPr>
                  </w:pPr>
                  <w:r w:rsidRPr="003141AC">
                    <w:rPr>
                      <w:rFonts w:ascii="Book Antiqua" w:hAnsi="Book Antiqua"/>
                      <w:sz w:val="22"/>
                      <w:szCs w:val="22"/>
                      <w:lang w:bidi="hi-IN"/>
                    </w:rPr>
                    <w:t>6.3 MVA 33/11kV, 3 ph.   Power Transformer</w:t>
                  </w:r>
                </w:p>
              </w:tc>
              <w:tc>
                <w:tcPr>
                  <w:tcW w:w="1888" w:type="dxa"/>
                  <w:tcBorders>
                    <w:top w:val="single" w:sz="4" w:space="0" w:color="auto"/>
                    <w:left w:val="single" w:sz="4" w:space="0" w:color="auto"/>
                    <w:bottom w:val="single" w:sz="4" w:space="0" w:color="auto"/>
                    <w:right w:val="single" w:sz="4" w:space="0" w:color="auto"/>
                  </w:tcBorders>
                  <w:hideMark/>
                </w:tcPr>
                <w:p w14:paraId="0B6A7DD6" w14:textId="77777777"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Copper loss (KW)</w:t>
                  </w:r>
                </w:p>
              </w:tc>
              <w:tc>
                <w:tcPr>
                  <w:tcW w:w="3001" w:type="dxa"/>
                  <w:tcBorders>
                    <w:top w:val="single" w:sz="4" w:space="0" w:color="auto"/>
                    <w:left w:val="single" w:sz="4" w:space="0" w:color="auto"/>
                    <w:bottom w:val="single" w:sz="4" w:space="0" w:color="auto"/>
                    <w:right w:val="single" w:sz="4" w:space="0" w:color="auto"/>
                  </w:tcBorders>
                  <w:hideMark/>
                </w:tcPr>
                <w:p w14:paraId="0F6A2860" w14:textId="77777777"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 xml:space="preserve">1,18,643 /- (Indian Rupees One Lakh Eighteen Thousand Six Hundred </w:t>
                  </w:r>
                  <w:proofErr w:type="gramStart"/>
                  <w:r w:rsidRPr="00A7027A">
                    <w:rPr>
                      <w:rFonts w:ascii="Book Antiqua" w:eastAsia="MS Mincho" w:hAnsi="Book Antiqua"/>
                      <w:sz w:val="22"/>
                      <w:szCs w:val="22"/>
                      <w:lang w:bidi="hi-IN"/>
                    </w:rPr>
                    <w:t>Forty Three</w:t>
                  </w:r>
                  <w:proofErr w:type="gramEnd"/>
                  <w:r w:rsidRPr="00A7027A">
                    <w:rPr>
                      <w:rFonts w:ascii="Book Antiqua" w:eastAsia="MS Mincho" w:hAnsi="Book Antiqua"/>
                      <w:sz w:val="22"/>
                      <w:szCs w:val="22"/>
                      <w:lang w:bidi="hi-IN"/>
                    </w:rPr>
                    <w:t xml:space="preserve"> only) </w:t>
                  </w:r>
                </w:p>
              </w:tc>
            </w:tr>
            <w:tr w:rsidR="006F2C5D" w:rsidRPr="00825E4B" w14:paraId="18D0CFDF" w14:textId="77777777" w:rsidTr="00785734">
              <w:trPr>
                <w:trHeight w:val="129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EA5EB5F" w14:textId="77777777" w:rsidR="006F2C5D" w:rsidRPr="00A7027A" w:rsidRDefault="006F2C5D" w:rsidP="006F2C5D">
                  <w:pPr>
                    <w:rPr>
                      <w:rFonts w:ascii="Book Antiqua" w:eastAsia="MS Mincho" w:hAnsi="Book Antiqua"/>
                      <w:sz w:val="22"/>
                      <w:szCs w:val="22"/>
                      <w:lang w:bidi="hi-IN"/>
                    </w:rPr>
                  </w:pPr>
                </w:p>
              </w:tc>
              <w:tc>
                <w:tcPr>
                  <w:tcW w:w="1639" w:type="dxa"/>
                  <w:vMerge/>
                  <w:tcBorders>
                    <w:top w:val="single" w:sz="4" w:space="0" w:color="auto"/>
                    <w:left w:val="single" w:sz="4" w:space="0" w:color="auto"/>
                    <w:bottom w:val="single" w:sz="4" w:space="0" w:color="auto"/>
                    <w:right w:val="single" w:sz="4" w:space="0" w:color="auto"/>
                  </w:tcBorders>
                  <w:vAlign w:val="center"/>
                  <w:hideMark/>
                </w:tcPr>
                <w:p w14:paraId="4E4372F4" w14:textId="77777777" w:rsidR="006F2C5D" w:rsidRPr="00A7027A" w:rsidRDefault="006F2C5D" w:rsidP="006F2C5D">
                  <w:pPr>
                    <w:rPr>
                      <w:rFonts w:ascii="Book Antiqua" w:eastAsia="MS Mincho" w:hAnsi="Book Antiqua"/>
                      <w:sz w:val="22"/>
                      <w:szCs w:val="22"/>
                      <w:lang w:val="pt-BR" w:bidi="hi-IN"/>
                    </w:rPr>
                  </w:pPr>
                </w:p>
              </w:tc>
              <w:tc>
                <w:tcPr>
                  <w:tcW w:w="1888" w:type="dxa"/>
                  <w:tcBorders>
                    <w:top w:val="single" w:sz="4" w:space="0" w:color="auto"/>
                    <w:left w:val="single" w:sz="4" w:space="0" w:color="auto"/>
                    <w:bottom w:val="single" w:sz="4" w:space="0" w:color="auto"/>
                    <w:right w:val="single" w:sz="4" w:space="0" w:color="auto"/>
                  </w:tcBorders>
                  <w:hideMark/>
                </w:tcPr>
                <w:p w14:paraId="0C9DD382" w14:textId="77777777"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Iron Loss (KW)</w:t>
                  </w:r>
                </w:p>
              </w:tc>
              <w:tc>
                <w:tcPr>
                  <w:tcW w:w="3001" w:type="dxa"/>
                  <w:tcBorders>
                    <w:top w:val="single" w:sz="4" w:space="0" w:color="auto"/>
                    <w:left w:val="single" w:sz="4" w:space="0" w:color="auto"/>
                    <w:bottom w:val="single" w:sz="4" w:space="0" w:color="auto"/>
                    <w:right w:val="single" w:sz="4" w:space="0" w:color="auto"/>
                  </w:tcBorders>
                  <w:hideMark/>
                </w:tcPr>
                <w:p w14:paraId="1DC7E60A" w14:textId="77777777"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 xml:space="preserve">2,61,713/- (Indian Rupees Two Lakh </w:t>
                  </w:r>
                  <w:proofErr w:type="gramStart"/>
                  <w:r w:rsidRPr="00A7027A">
                    <w:rPr>
                      <w:rFonts w:ascii="Book Antiqua" w:eastAsia="MS Mincho" w:hAnsi="Book Antiqua"/>
                      <w:sz w:val="22"/>
                      <w:szCs w:val="22"/>
                      <w:lang w:bidi="hi-IN"/>
                    </w:rPr>
                    <w:t>Sixty One</w:t>
                  </w:r>
                  <w:proofErr w:type="gramEnd"/>
                  <w:r w:rsidRPr="00A7027A">
                    <w:rPr>
                      <w:rFonts w:ascii="Book Antiqua" w:eastAsia="MS Mincho" w:hAnsi="Book Antiqua"/>
                      <w:sz w:val="22"/>
                      <w:szCs w:val="22"/>
                      <w:lang w:bidi="hi-IN"/>
                    </w:rPr>
                    <w:t xml:space="preserve"> Thousand Seven Hundred Thirteen only)</w:t>
                  </w:r>
                </w:p>
              </w:tc>
            </w:tr>
            <w:tr w:rsidR="006F2C5D" w:rsidRPr="00825E4B" w14:paraId="382BA871" w14:textId="77777777" w:rsidTr="00785734">
              <w:trPr>
                <w:trHeight w:val="1295"/>
              </w:trPr>
              <w:tc>
                <w:tcPr>
                  <w:tcW w:w="432" w:type="dxa"/>
                  <w:vMerge w:val="restart"/>
                  <w:tcBorders>
                    <w:top w:val="single" w:sz="4" w:space="0" w:color="auto"/>
                    <w:left w:val="single" w:sz="4" w:space="0" w:color="auto"/>
                    <w:right w:val="single" w:sz="4" w:space="0" w:color="auto"/>
                  </w:tcBorders>
                  <w:vAlign w:val="center"/>
                </w:tcPr>
                <w:p w14:paraId="1DC3675E" w14:textId="77777777" w:rsidR="006F2C5D" w:rsidRPr="00A7027A" w:rsidRDefault="006F2C5D" w:rsidP="006F2C5D">
                  <w:pPr>
                    <w:rPr>
                      <w:rFonts w:ascii="Book Antiqua" w:eastAsia="MS Mincho" w:hAnsi="Book Antiqua"/>
                      <w:sz w:val="22"/>
                      <w:szCs w:val="22"/>
                      <w:lang w:bidi="hi-IN"/>
                    </w:rPr>
                  </w:pPr>
                  <w:r>
                    <w:rPr>
                      <w:rFonts w:ascii="Book Antiqua" w:eastAsia="MS Mincho" w:hAnsi="Book Antiqua"/>
                      <w:sz w:val="22"/>
                      <w:szCs w:val="22"/>
                      <w:lang w:bidi="hi-IN"/>
                    </w:rPr>
                    <w:t>2</w:t>
                  </w:r>
                </w:p>
              </w:tc>
              <w:tc>
                <w:tcPr>
                  <w:tcW w:w="1639" w:type="dxa"/>
                  <w:vMerge w:val="restart"/>
                  <w:tcBorders>
                    <w:top w:val="single" w:sz="4" w:space="0" w:color="auto"/>
                    <w:left w:val="single" w:sz="4" w:space="0" w:color="auto"/>
                    <w:right w:val="single" w:sz="4" w:space="0" w:color="auto"/>
                  </w:tcBorders>
                  <w:vAlign w:val="center"/>
                </w:tcPr>
                <w:p w14:paraId="6C615451" w14:textId="0B393962" w:rsidR="006F2C5D" w:rsidRPr="00A7027A" w:rsidRDefault="006F2C5D" w:rsidP="006F2C5D">
                  <w:pPr>
                    <w:rPr>
                      <w:rFonts w:ascii="Book Antiqua" w:eastAsia="MS Mincho" w:hAnsi="Book Antiqua"/>
                      <w:sz w:val="22"/>
                      <w:szCs w:val="22"/>
                      <w:lang w:val="pt-BR" w:bidi="hi-IN"/>
                    </w:rPr>
                  </w:pPr>
                  <w:r w:rsidRPr="003141AC">
                    <w:rPr>
                      <w:rFonts w:ascii="Book Antiqua" w:hAnsi="Book Antiqua"/>
                      <w:sz w:val="22"/>
                      <w:szCs w:val="22"/>
                      <w:lang w:bidi="hi-IN"/>
                    </w:rPr>
                    <w:t>8 MVA 33/11kV, 3 ph.   Power Transformer</w:t>
                  </w:r>
                </w:p>
              </w:tc>
              <w:tc>
                <w:tcPr>
                  <w:tcW w:w="1888" w:type="dxa"/>
                  <w:tcBorders>
                    <w:top w:val="single" w:sz="4" w:space="0" w:color="auto"/>
                    <w:left w:val="single" w:sz="4" w:space="0" w:color="auto"/>
                    <w:bottom w:val="single" w:sz="4" w:space="0" w:color="auto"/>
                    <w:right w:val="single" w:sz="4" w:space="0" w:color="auto"/>
                  </w:tcBorders>
                </w:tcPr>
                <w:p w14:paraId="6CEC9917" w14:textId="77777777"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Copper loss (KW)</w:t>
                  </w:r>
                </w:p>
              </w:tc>
              <w:tc>
                <w:tcPr>
                  <w:tcW w:w="3001" w:type="dxa"/>
                  <w:tcBorders>
                    <w:top w:val="single" w:sz="4" w:space="0" w:color="auto"/>
                    <w:left w:val="single" w:sz="4" w:space="0" w:color="auto"/>
                    <w:bottom w:val="single" w:sz="4" w:space="0" w:color="auto"/>
                    <w:right w:val="single" w:sz="4" w:space="0" w:color="auto"/>
                  </w:tcBorders>
                </w:tcPr>
                <w:p w14:paraId="4BB9F653" w14:textId="77777777" w:rsidR="006F2C5D" w:rsidRPr="00A7027A" w:rsidRDefault="006F2C5D" w:rsidP="006F2C5D">
                  <w:pPr>
                    <w:widowControl w:val="0"/>
                    <w:autoSpaceDE w:val="0"/>
                    <w:autoSpaceDN w:val="0"/>
                    <w:adjustRightInd w:val="0"/>
                    <w:ind w:left="72"/>
                    <w:jc w:val="both"/>
                    <w:rPr>
                      <w:rFonts w:ascii="Book Antiqua"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 xml:space="preserve">1,18,643 /- (Indian Rupees One Lakh Eighteen Thousand Six Hundred </w:t>
                  </w:r>
                  <w:proofErr w:type="gramStart"/>
                  <w:r w:rsidRPr="00A7027A">
                    <w:rPr>
                      <w:rFonts w:ascii="Book Antiqua" w:eastAsia="MS Mincho" w:hAnsi="Book Antiqua"/>
                      <w:sz w:val="22"/>
                      <w:szCs w:val="22"/>
                      <w:lang w:bidi="hi-IN"/>
                    </w:rPr>
                    <w:t>Forty Three</w:t>
                  </w:r>
                  <w:proofErr w:type="gramEnd"/>
                  <w:r w:rsidRPr="00A7027A">
                    <w:rPr>
                      <w:rFonts w:ascii="Book Antiqua" w:eastAsia="MS Mincho" w:hAnsi="Book Antiqua"/>
                      <w:sz w:val="22"/>
                      <w:szCs w:val="22"/>
                      <w:lang w:bidi="hi-IN"/>
                    </w:rPr>
                    <w:t xml:space="preserve"> only) </w:t>
                  </w:r>
                </w:p>
              </w:tc>
            </w:tr>
            <w:tr w:rsidR="006F2C5D" w:rsidRPr="00825E4B" w14:paraId="3A74FEA2" w14:textId="77777777" w:rsidTr="003141AC">
              <w:trPr>
                <w:trHeight w:val="1295"/>
              </w:trPr>
              <w:tc>
                <w:tcPr>
                  <w:tcW w:w="432" w:type="dxa"/>
                  <w:vMerge/>
                  <w:tcBorders>
                    <w:left w:val="single" w:sz="4" w:space="0" w:color="auto"/>
                    <w:right w:val="single" w:sz="4" w:space="0" w:color="auto"/>
                  </w:tcBorders>
                  <w:vAlign w:val="center"/>
                </w:tcPr>
                <w:p w14:paraId="7DE9CC2A" w14:textId="77777777" w:rsidR="006F2C5D" w:rsidRPr="00A7027A" w:rsidRDefault="006F2C5D" w:rsidP="006F2C5D">
                  <w:pPr>
                    <w:rPr>
                      <w:rFonts w:ascii="Book Antiqua" w:eastAsia="MS Mincho" w:hAnsi="Book Antiqua"/>
                      <w:sz w:val="22"/>
                      <w:szCs w:val="22"/>
                      <w:lang w:bidi="hi-IN"/>
                    </w:rPr>
                  </w:pPr>
                </w:p>
              </w:tc>
              <w:tc>
                <w:tcPr>
                  <w:tcW w:w="1639" w:type="dxa"/>
                  <w:vMerge/>
                  <w:tcBorders>
                    <w:left w:val="single" w:sz="4" w:space="0" w:color="auto"/>
                    <w:right w:val="single" w:sz="4" w:space="0" w:color="auto"/>
                  </w:tcBorders>
                  <w:vAlign w:val="center"/>
                </w:tcPr>
                <w:p w14:paraId="0D4A74A7" w14:textId="77777777" w:rsidR="006F2C5D" w:rsidRPr="00A7027A" w:rsidRDefault="006F2C5D" w:rsidP="006F2C5D">
                  <w:pPr>
                    <w:rPr>
                      <w:rFonts w:ascii="Book Antiqua" w:eastAsia="MS Mincho" w:hAnsi="Book Antiqua"/>
                      <w:sz w:val="22"/>
                      <w:szCs w:val="22"/>
                      <w:lang w:val="pt-BR" w:bidi="hi-IN"/>
                    </w:rPr>
                  </w:pPr>
                </w:p>
              </w:tc>
              <w:tc>
                <w:tcPr>
                  <w:tcW w:w="1888" w:type="dxa"/>
                  <w:tcBorders>
                    <w:top w:val="single" w:sz="4" w:space="0" w:color="auto"/>
                    <w:left w:val="single" w:sz="4" w:space="0" w:color="auto"/>
                    <w:bottom w:val="single" w:sz="4" w:space="0" w:color="auto"/>
                    <w:right w:val="single" w:sz="4" w:space="0" w:color="auto"/>
                  </w:tcBorders>
                </w:tcPr>
                <w:p w14:paraId="7C69D4D9" w14:textId="77777777"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Iron Loss (KW)</w:t>
                  </w:r>
                </w:p>
              </w:tc>
              <w:tc>
                <w:tcPr>
                  <w:tcW w:w="3001" w:type="dxa"/>
                  <w:tcBorders>
                    <w:top w:val="single" w:sz="4" w:space="0" w:color="auto"/>
                    <w:left w:val="single" w:sz="4" w:space="0" w:color="auto"/>
                    <w:bottom w:val="single" w:sz="4" w:space="0" w:color="auto"/>
                    <w:right w:val="single" w:sz="4" w:space="0" w:color="auto"/>
                  </w:tcBorders>
                </w:tcPr>
                <w:p w14:paraId="03179327" w14:textId="77777777" w:rsidR="006F2C5D" w:rsidRPr="00A7027A" w:rsidRDefault="006F2C5D" w:rsidP="006F2C5D">
                  <w:pPr>
                    <w:widowControl w:val="0"/>
                    <w:autoSpaceDE w:val="0"/>
                    <w:autoSpaceDN w:val="0"/>
                    <w:adjustRightInd w:val="0"/>
                    <w:ind w:left="72"/>
                    <w:jc w:val="both"/>
                    <w:rPr>
                      <w:rFonts w:ascii="Book Antiqua"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 xml:space="preserve">2,61,713/- (Indian Rupees Two Lakh </w:t>
                  </w:r>
                  <w:proofErr w:type="gramStart"/>
                  <w:r w:rsidRPr="00A7027A">
                    <w:rPr>
                      <w:rFonts w:ascii="Book Antiqua" w:eastAsia="MS Mincho" w:hAnsi="Book Antiqua"/>
                      <w:sz w:val="22"/>
                      <w:szCs w:val="22"/>
                      <w:lang w:bidi="hi-IN"/>
                    </w:rPr>
                    <w:t>Sixty One</w:t>
                  </w:r>
                  <w:proofErr w:type="gramEnd"/>
                  <w:r w:rsidRPr="00A7027A">
                    <w:rPr>
                      <w:rFonts w:ascii="Book Antiqua" w:eastAsia="MS Mincho" w:hAnsi="Book Antiqua"/>
                      <w:sz w:val="22"/>
                      <w:szCs w:val="22"/>
                      <w:lang w:bidi="hi-IN"/>
                    </w:rPr>
                    <w:t xml:space="preserve"> Thousand Seven Hundred Thirteen only)</w:t>
                  </w:r>
                </w:p>
              </w:tc>
            </w:tr>
            <w:tr w:rsidR="006F2C5D" w:rsidRPr="00825E4B" w14:paraId="75FCC71C" w14:textId="77777777" w:rsidTr="003141AC">
              <w:trPr>
                <w:trHeight w:val="1295"/>
              </w:trPr>
              <w:tc>
                <w:tcPr>
                  <w:tcW w:w="432" w:type="dxa"/>
                  <w:vMerge w:val="restart"/>
                  <w:tcBorders>
                    <w:left w:val="single" w:sz="4" w:space="0" w:color="auto"/>
                    <w:right w:val="single" w:sz="4" w:space="0" w:color="auto"/>
                  </w:tcBorders>
                  <w:vAlign w:val="center"/>
                </w:tcPr>
                <w:p w14:paraId="1136AA19" w14:textId="39B40245" w:rsidR="006F2C5D" w:rsidRPr="00A7027A" w:rsidRDefault="006F2C5D" w:rsidP="006F2C5D">
                  <w:pPr>
                    <w:rPr>
                      <w:rFonts w:ascii="Book Antiqua" w:eastAsia="MS Mincho" w:hAnsi="Book Antiqua"/>
                      <w:sz w:val="22"/>
                      <w:szCs w:val="22"/>
                      <w:lang w:bidi="hi-IN"/>
                    </w:rPr>
                  </w:pPr>
                  <w:r>
                    <w:rPr>
                      <w:rFonts w:ascii="Book Antiqua" w:eastAsia="MS Mincho" w:hAnsi="Book Antiqua"/>
                      <w:sz w:val="22"/>
                      <w:szCs w:val="22"/>
                      <w:lang w:bidi="hi-IN"/>
                    </w:rPr>
                    <w:t>3</w:t>
                  </w:r>
                </w:p>
              </w:tc>
              <w:tc>
                <w:tcPr>
                  <w:tcW w:w="1639" w:type="dxa"/>
                  <w:vMerge w:val="restart"/>
                  <w:tcBorders>
                    <w:left w:val="single" w:sz="4" w:space="0" w:color="auto"/>
                    <w:right w:val="single" w:sz="4" w:space="0" w:color="auto"/>
                  </w:tcBorders>
                  <w:vAlign w:val="center"/>
                </w:tcPr>
                <w:p w14:paraId="7928395A" w14:textId="0FFAD592" w:rsidR="006F2C5D" w:rsidRPr="00A7027A" w:rsidRDefault="006F2C5D" w:rsidP="006F2C5D">
                  <w:pPr>
                    <w:rPr>
                      <w:rFonts w:ascii="Book Antiqua" w:eastAsia="MS Mincho" w:hAnsi="Book Antiqua"/>
                      <w:sz w:val="22"/>
                      <w:szCs w:val="22"/>
                      <w:lang w:val="pt-BR" w:bidi="hi-IN"/>
                    </w:rPr>
                  </w:pPr>
                  <w:r w:rsidRPr="003141AC">
                    <w:rPr>
                      <w:rFonts w:ascii="Book Antiqua" w:eastAsia="MS Mincho" w:hAnsi="Book Antiqua"/>
                      <w:sz w:val="22"/>
                      <w:szCs w:val="22"/>
                      <w:lang w:val="pt-BR" w:bidi="hi-IN"/>
                    </w:rPr>
                    <w:t>10 MVA 33/11kV, 3 ph.   Power Transformer</w:t>
                  </w:r>
                </w:p>
              </w:tc>
              <w:tc>
                <w:tcPr>
                  <w:tcW w:w="1888" w:type="dxa"/>
                  <w:tcBorders>
                    <w:top w:val="single" w:sz="4" w:space="0" w:color="auto"/>
                    <w:left w:val="single" w:sz="4" w:space="0" w:color="auto"/>
                    <w:bottom w:val="single" w:sz="4" w:space="0" w:color="auto"/>
                    <w:right w:val="single" w:sz="4" w:space="0" w:color="auto"/>
                  </w:tcBorders>
                </w:tcPr>
                <w:p w14:paraId="172D1B59" w14:textId="4F7185D6"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Copper loss (KW)</w:t>
                  </w:r>
                </w:p>
              </w:tc>
              <w:tc>
                <w:tcPr>
                  <w:tcW w:w="3001" w:type="dxa"/>
                  <w:tcBorders>
                    <w:top w:val="single" w:sz="4" w:space="0" w:color="auto"/>
                    <w:left w:val="single" w:sz="4" w:space="0" w:color="auto"/>
                    <w:bottom w:val="single" w:sz="4" w:space="0" w:color="auto"/>
                    <w:right w:val="single" w:sz="4" w:space="0" w:color="auto"/>
                  </w:tcBorders>
                </w:tcPr>
                <w:p w14:paraId="387EDD4E" w14:textId="512830AB" w:rsidR="006F2C5D" w:rsidRPr="00A7027A" w:rsidRDefault="006F2C5D" w:rsidP="006F2C5D">
                  <w:pPr>
                    <w:widowControl w:val="0"/>
                    <w:autoSpaceDE w:val="0"/>
                    <w:autoSpaceDN w:val="0"/>
                    <w:adjustRightInd w:val="0"/>
                    <w:ind w:left="72"/>
                    <w:jc w:val="both"/>
                    <w:rPr>
                      <w:rFonts w:ascii="Book Antiqua"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 xml:space="preserve">1,18,643 /- (Indian Rupees One Lakh Eighteen Thousand Six Hundred </w:t>
                  </w:r>
                  <w:proofErr w:type="gramStart"/>
                  <w:r w:rsidRPr="00A7027A">
                    <w:rPr>
                      <w:rFonts w:ascii="Book Antiqua" w:eastAsia="MS Mincho" w:hAnsi="Book Antiqua"/>
                      <w:sz w:val="22"/>
                      <w:szCs w:val="22"/>
                      <w:lang w:bidi="hi-IN"/>
                    </w:rPr>
                    <w:t>Forty Three</w:t>
                  </w:r>
                  <w:proofErr w:type="gramEnd"/>
                  <w:r w:rsidRPr="00A7027A">
                    <w:rPr>
                      <w:rFonts w:ascii="Book Antiqua" w:eastAsia="MS Mincho" w:hAnsi="Book Antiqua"/>
                      <w:sz w:val="22"/>
                      <w:szCs w:val="22"/>
                      <w:lang w:bidi="hi-IN"/>
                    </w:rPr>
                    <w:t xml:space="preserve"> only) </w:t>
                  </w:r>
                </w:p>
              </w:tc>
            </w:tr>
            <w:tr w:rsidR="006F2C5D" w:rsidRPr="00825E4B" w14:paraId="6B1B4BC5" w14:textId="77777777" w:rsidTr="00785734">
              <w:trPr>
                <w:trHeight w:val="1295"/>
              </w:trPr>
              <w:tc>
                <w:tcPr>
                  <w:tcW w:w="432" w:type="dxa"/>
                  <w:vMerge/>
                  <w:tcBorders>
                    <w:left w:val="single" w:sz="4" w:space="0" w:color="auto"/>
                    <w:bottom w:val="single" w:sz="4" w:space="0" w:color="auto"/>
                    <w:right w:val="single" w:sz="4" w:space="0" w:color="auto"/>
                  </w:tcBorders>
                  <w:vAlign w:val="center"/>
                </w:tcPr>
                <w:p w14:paraId="568BD805" w14:textId="77777777" w:rsidR="006F2C5D" w:rsidRPr="00A7027A" w:rsidRDefault="006F2C5D" w:rsidP="006F2C5D">
                  <w:pPr>
                    <w:rPr>
                      <w:rFonts w:ascii="Book Antiqua" w:eastAsia="MS Mincho" w:hAnsi="Book Antiqua"/>
                      <w:sz w:val="22"/>
                      <w:szCs w:val="22"/>
                      <w:lang w:bidi="hi-IN"/>
                    </w:rPr>
                  </w:pPr>
                </w:p>
              </w:tc>
              <w:tc>
                <w:tcPr>
                  <w:tcW w:w="1639" w:type="dxa"/>
                  <w:vMerge/>
                  <w:tcBorders>
                    <w:left w:val="single" w:sz="4" w:space="0" w:color="auto"/>
                    <w:bottom w:val="single" w:sz="4" w:space="0" w:color="auto"/>
                    <w:right w:val="single" w:sz="4" w:space="0" w:color="auto"/>
                  </w:tcBorders>
                  <w:vAlign w:val="center"/>
                </w:tcPr>
                <w:p w14:paraId="4DEB0EA8" w14:textId="77777777" w:rsidR="006F2C5D" w:rsidRPr="00A7027A" w:rsidRDefault="006F2C5D" w:rsidP="006F2C5D">
                  <w:pPr>
                    <w:rPr>
                      <w:rFonts w:ascii="Book Antiqua" w:eastAsia="MS Mincho" w:hAnsi="Book Antiqua"/>
                      <w:sz w:val="22"/>
                      <w:szCs w:val="22"/>
                      <w:lang w:val="pt-BR" w:bidi="hi-IN"/>
                    </w:rPr>
                  </w:pPr>
                </w:p>
              </w:tc>
              <w:tc>
                <w:tcPr>
                  <w:tcW w:w="1888" w:type="dxa"/>
                  <w:tcBorders>
                    <w:top w:val="single" w:sz="4" w:space="0" w:color="auto"/>
                    <w:left w:val="single" w:sz="4" w:space="0" w:color="auto"/>
                    <w:bottom w:val="single" w:sz="4" w:space="0" w:color="auto"/>
                    <w:right w:val="single" w:sz="4" w:space="0" w:color="auto"/>
                  </w:tcBorders>
                </w:tcPr>
                <w:p w14:paraId="4D9E30E0" w14:textId="0DDFE65E" w:rsidR="006F2C5D" w:rsidRPr="00A7027A" w:rsidRDefault="006F2C5D" w:rsidP="006F2C5D">
                  <w:pPr>
                    <w:widowControl w:val="0"/>
                    <w:autoSpaceDE w:val="0"/>
                    <w:autoSpaceDN w:val="0"/>
                    <w:adjustRightInd w:val="0"/>
                    <w:ind w:left="72"/>
                    <w:jc w:val="both"/>
                    <w:rPr>
                      <w:rFonts w:ascii="Book Antiqua" w:eastAsia="MS Mincho" w:hAnsi="Book Antiqua"/>
                      <w:sz w:val="22"/>
                      <w:szCs w:val="22"/>
                      <w:lang w:bidi="hi-IN"/>
                    </w:rPr>
                  </w:pPr>
                  <w:r w:rsidRPr="00A7027A">
                    <w:rPr>
                      <w:rFonts w:ascii="Book Antiqua" w:eastAsia="MS Mincho" w:hAnsi="Book Antiqua"/>
                      <w:sz w:val="22"/>
                      <w:szCs w:val="22"/>
                      <w:lang w:bidi="hi-IN"/>
                    </w:rPr>
                    <w:t>Differential Iron Loss (KW)</w:t>
                  </w:r>
                </w:p>
              </w:tc>
              <w:tc>
                <w:tcPr>
                  <w:tcW w:w="3001" w:type="dxa"/>
                  <w:tcBorders>
                    <w:top w:val="single" w:sz="4" w:space="0" w:color="auto"/>
                    <w:left w:val="single" w:sz="4" w:space="0" w:color="auto"/>
                    <w:bottom w:val="single" w:sz="4" w:space="0" w:color="auto"/>
                    <w:right w:val="single" w:sz="4" w:space="0" w:color="auto"/>
                  </w:tcBorders>
                </w:tcPr>
                <w:p w14:paraId="48C5E627" w14:textId="61955A3F" w:rsidR="006F2C5D" w:rsidRPr="00A7027A" w:rsidRDefault="006F2C5D" w:rsidP="006F2C5D">
                  <w:pPr>
                    <w:widowControl w:val="0"/>
                    <w:autoSpaceDE w:val="0"/>
                    <w:autoSpaceDN w:val="0"/>
                    <w:adjustRightInd w:val="0"/>
                    <w:ind w:left="72"/>
                    <w:jc w:val="both"/>
                    <w:rPr>
                      <w:rFonts w:ascii="Book Antiqua" w:hAnsi="Book Antiqua"/>
                      <w:sz w:val="22"/>
                      <w:szCs w:val="22"/>
                      <w:lang w:bidi="hi-IN"/>
                    </w:rPr>
                  </w:pPr>
                  <w:r w:rsidRPr="00A7027A">
                    <w:rPr>
                      <w:rFonts w:ascii="Book Antiqua" w:hAnsi="Book Antiqua"/>
                      <w:sz w:val="22"/>
                      <w:szCs w:val="22"/>
                      <w:lang w:bidi="hi-IN"/>
                    </w:rPr>
                    <w:t xml:space="preserve">Rs. </w:t>
                  </w:r>
                  <w:r w:rsidRPr="00A7027A">
                    <w:rPr>
                      <w:rFonts w:ascii="Book Antiqua" w:eastAsia="MS Mincho" w:hAnsi="Book Antiqua"/>
                      <w:sz w:val="22"/>
                      <w:szCs w:val="22"/>
                      <w:lang w:bidi="hi-IN"/>
                    </w:rPr>
                    <w:t xml:space="preserve">2,61,713/- (Indian Rupees Two Lakh </w:t>
                  </w:r>
                  <w:proofErr w:type="gramStart"/>
                  <w:r w:rsidRPr="00A7027A">
                    <w:rPr>
                      <w:rFonts w:ascii="Book Antiqua" w:eastAsia="MS Mincho" w:hAnsi="Book Antiqua"/>
                      <w:sz w:val="22"/>
                      <w:szCs w:val="22"/>
                      <w:lang w:bidi="hi-IN"/>
                    </w:rPr>
                    <w:t>Sixty One</w:t>
                  </w:r>
                  <w:proofErr w:type="gramEnd"/>
                  <w:r w:rsidRPr="00A7027A">
                    <w:rPr>
                      <w:rFonts w:ascii="Book Antiqua" w:eastAsia="MS Mincho" w:hAnsi="Book Antiqua"/>
                      <w:sz w:val="22"/>
                      <w:szCs w:val="22"/>
                      <w:lang w:bidi="hi-IN"/>
                    </w:rPr>
                    <w:t xml:space="preserve"> Thousand Seven Hundred Thirteen only)</w:t>
                  </w:r>
                </w:p>
              </w:tc>
            </w:tr>
          </w:tbl>
          <w:p w14:paraId="355960ED" w14:textId="77777777" w:rsidR="006F2C5D" w:rsidRPr="00825E4B" w:rsidRDefault="006F2C5D" w:rsidP="006F2C5D">
            <w:pPr>
              <w:widowControl w:val="0"/>
              <w:autoSpaceDE w:val="0"/>
              <w:autoSpaceDN w:val="0"/>
              <w:adjustRightInd w:val="0"/>
              <w:ind w:left="72"/>
              <w:jc w:val="both"/>
              <w:rPr>
                <w:rFonts w:ascii="Book Antiqua" w:eastAsia="MS Mincho" w:hAnsi="Book Antiqua"/>
                <w:sz w:val="22"/>
                <w:szCs w:val="22"/>
                <w:lang w:bidi="hi-IN"/>
              </w:rPr>
            </w:pPr>
          </w:p>
          <w:p w14:paraId="40E826EF" w14:textId="77777777" w:rsidR="006F2C5D" w:rsidRPr="00825E4B" w:rsidRDefault="006F2C5D" w:rsidP="006F2C5D">
            <w:pPr>
              <w:jc w:val="both"/>
              <w:rPr>
                <w:rFonts w:ascii="Book Antiqua" w:eastAsia="MS Mincho" w:hAnsi="Book Antiqua"/>
                <w:sz w:val="22"/>
                <w:szCs w:val="22"/>
              </w:rPr>
            </w:pPr>
            <w:r w:rsidRPr="00825E4B">
              <w:rPr>
                <w:rFonts w:ascii="Book Antiqua" w:eastAsia="MS Mincho" w:hAnsi="Book Antiqua"/>
                <w:sz w:val="22"/>
                <w:szCs w:val="22"/>
              </w:rPr>
              <w:t>The best parameter of loss quoted at rated voltage, rated frequency, rated current at 75˚C for each equipment/ unit of the facilities, under each Equipment Category quoted by any technically responsive bidder shall be taken as basis and the difference between this best parameter and that quoted by the particular bidder multiplied with the total no. of those items/ units of the facilities, shall be used to arrive at differential price to be applied for the bid.</w:t>
            </w:r>
          </w:p>
          <w:p w14:paraId="252A7990" w14:textId="77777777" w:rsidR="006F2C5D" w:rsidRPr="00825E4B" w:rsidRDefault="006F2C5D" w:rsidP="006F2C5D">
            <w:pPr>
              <w:ind w:right="288"/>
              <w:jc w:val="both"/>
              <w:rPr>
                <w:rFonts w:ascii="Book Antiqua" w:eastAsia="MS Mincho" w:hAnsi="Book Antiqua"/>
                <w:sz w:val="22"/>
                <w:szCs w:val="22"/>
                <w:lang w:bidi="hi-IN"/>
              </w:rPr>
            </w:pPr>
          </w:p>
          <w:p w14:paraId="698661E0" w14:textId="77777777" w:rsidR="006F2C5D" w:rsidRPr="00825E4B" w:rsidRDefault="006F2C5D" w:rsidP="006F2C5D">
            <w:pPr>
              <w:jc w:val="both"/>
              <w:rPr>
                <w:rFonts w:ascii="Book Antiqua" w:hAnsi="Book Antiqua"/>
                <w:b/>
                <w:bCs/>
                <w:sz w:val="22"/>
                <w:szCs w:val="22"/>
              </w:rPr>
            </w:pPr>
            <w:r w:rsidRPr="00825E4B">
              <w:rPr>
                <w:rFonts w:ascii="Book Antiqua" w:hAnsi="Book Antiqua"/>
                <w:b/>
                <w:bCs/>
                <w:sz w:val="22"/>
                <w:szCs w:val="22"/>
              </w:rPr>
              <w:t>For the purpose of evaluation, no adjustment to the bid price towards performance guarantees of LT Transformer under subject package is applicable.</w:t>
            </w:r>
          </w:p>
          <w:p w14:paraId="59FF232F" w14:textId="77777777" w:rsidR="006F2C5D" w:rsidRPr="0059311F" w:rsidRDefault="006F2C5D" w:rsidP="006F2C5D">
            <w:pPr>
              <w:jc w:val="both"/>
              <w:rPr>
                <w:rFonts w:ascii="Book Antiqua" w:hAnsi="Book Antiqua" w:cs="Arial"/>
                <w:b/>
                <w:bCs/>
                <w:sz w:val="22"/>
                <w:szCs w:val="22"/>
              </w:rPr>
            </w:pPr>
          </w:p>
        </w:tc>
      </w:tr>
      <w:tr w:rsidR="006F2C5D" w:rsidRPr="00BA6FA3" w14:paraId="1B3E734E" w14:textId="77777777" w:rsidTr="00265864">
        <w:trPr>
          <w:trHeight w:val="1115"/>
        </w:trPr>
        <w:tc>
          <w:tcPr>
            <w:tcW w:w="1080" w:type="dxa"/>
            <w:tcBorders>
              <w:right w:val="single" w:sz="4" w:space="0" w:color="auto"/>
            </w:tcBorders>
          </w:tcPr>
          <w:p w14:paraId="0D02DCCA"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28.1</w:t>
            </w:r>
          </w:p>
        </w:tc>
        <w:tc>
          <w:tcPr>
            <w:tcW w:w="7200" w:type="dxa"/>
            <w:tcBorders>
              <w:left w:val="single" w:sz="4" w:space="0" w:color="auto"/>
            </w:tcBorders>
          </w:tcPr>
          <w:p w14:paraId="4B426208" w14:textId="3BAA48E3" w:rsidR="00E43D3F" w:rsidRDefault="00E43D3F" w:rsidP="00E43D3F">
            <w:pPr>
              <w:jc w:val="both"/>
              <w:rPr>
                <w:rFonts w:ascii="Book Antiqua" w:hAnsi="Book Antiqua" w:cs="Arial"/>
                <w:b/>
                <w:bCs/>
                <w:sz w:val="22"/>
                <w:szCs w:val="22"/>
              </w:rPr>
            </w:pPr>
            <w:r w:rsidRPr="00E43D3F">
              <w:rPr>
                <w:rFonts w:ascii="Book Antiqua" w:hAnsi="Book Antiqua" w:cs="Arial"/>
                <w:b/>
                <w:bCs/>
                <w:sz w:val="22"/>
                <w:szCs w:val="22"/>
              </w:rPr>
              <w:t>Supplementing Sub Clause ITB 28.1</w:t>
            </w:r>
          </w:p>
          <w:p w14:paraId="0EBB0C27" w14:textId="77777777" w:rsidR="00E43D3F" w:rsidRPr="00E43D3F" w:rsidRDefault="00E43D3F" w:rsidP="00E43D3F">
            <w:pPr>
              <w:jc w:val="both"/>
              <w:rPr>
                <w:rFonts w:ascii="Book Antiqua" w:hAnsi="Book Antiqua" w:cs="Arial"/>
                <w:b/>
                <w:bCs/>
                <w:sz w:val="22"/>
                <w:szCs w:val="22"/>
              </w:rPr>
            </w:pPr>
          </w:p>
          <w:p w14:paraId="22366146" w14:textId="4CB7A10D" w:rsidR="006F2C5D" w:rsidRPr="00BA6FA3" w:rsidRDefault="00E43D3F" w:rsidP="00E43D3F">
            <w:pPr>
              <w:jc w:val="both"/>
              <w:rPr>
                <w:rFonts w:ascii="Book Antiqua" w:hAnsi="Book Antiqua" w:cs="Arial"/>
                <w:sz w:val="22"/>
                <w:szCs w:val="22"/>
              </w:rPr>
            </w:pPr>
            <w:r w:rsidRPr="00E43D3F">
              <w:rPr>
                <w:rFonts w:ascii="Book Antiqua" w:hAnsi="Book Antiqua" w:cs="Arial"/>
                <w:b/>
                <w:bCs/>
                <w:sz w:val="22"/>
                <w:szCs w:val="22"/>
              </w:rPr>
              <w:t>No purchase preference is presently applicable for the Plant and Equipment to be supplied under the Contract</w:t>
            </w:r>
          </w:p>
        </w:tc>
      </w:tr>
      <w:tr w:rsidR="006F2C5D" w:rsidRPr="00BA6FA3" w14:paraId="25964F06" w14:textId="77777777" w:rsidTr="00265864">
        <w:trPr>
          <w:trHeight w:val="1115"/>
        </w:trPr>
        <w:tc>
          <w:tcPr>
            <w:tcW w:w="1080" w:type="dxa"/>
            <w:tcBorders>
              <w:right w:val="single" w:sz="4" w:space="0" w:color="auto"/>
            </w:tcBorders>
          </w:tcPr>
          <w:p w14:paraId="45DA25A4"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28.2</w:t>
            </w:r>
          </w:p>
        </w:tc>
        <w:tc>
          <w:tcPr>
            <w:tcW w:w="7200" w:type="dxa"/>
            <w:tcBorders>
              <w:left w:val="single" w:sz="4" w:space="0" w:color="auto"/>
            </w:tcBorders>
          </w:tcPr>
          <w:p w14:paraId="07F12FBC" w14:textId="77777777" w:rsidR="006F2C5D" w:rsidRPr="00BA6FA3" w:rsidRDefault="006F2C5D" w:rsidP="006F2C5D">
            <w:pPr>
              <w:jc w:val="both"/>
              <w:rPr>
                <w:rFonts w:ascii="Book Antiqua" w:hAnsi="Book Antiqua" w:cs="Arial"/>
                <w:b/>
                <w:bCs/>
                <w:sz w:val="22"/>
                <w:szCs w:val="22"/>
              </w:rPr>
            </w:pPr>
            <w:r w:rsidRPr="00BA6FA3">
              <w:rPr>
                <w:rFonts w:ascii="Book Antiqua" w:hAnsi="Book Antiqua" w:cs="Arial"/>
                <w:b/>
                <w:bCs/>
                <w:sz w:val="22"/>
                <w:szCs w:val="22"/>
              </w:rPr>
              <w:t>Add a new Sub Clause ITB 28.2 as under:</w:t>
            </w:r>
          </w:p>
          <w:p w14:paraId="4AC0F3AC" w14:textId="77777777" w:rsidR="006F2C5D" w:rsidRPr="00BA6FA3" w:rsidRDefault="006F2C5D" w:rsidP="006F2C5D">
            <w:pPr>
              <w:jc w:val="both"/>
              <w:rPr>
                <w:rFonts w:ascii="Book Antiqua" w:hAnsi="Book Antiqua" w:cs="Arial"/>
                <w:sz w:val="22"/>
                <w:szCs w:val="22"/>
              </w:rPr>
            </w:pPr>
          </w:p>
          <w:p w14:paraId="6750E60C" w14:textId="77777777" w:rsidR="006F2C5D" w:rsidRPr="00BA6FA3" w:rsidRDefault="006F2C5D" w:rsidP="006F2C5D">
            <w:pPr>
              <w:jc w:val="both"/>
              <w:rPr>
                <w:rFonts w:ascii="Book Antiqua" w:hAnsi="Book Antiqua" w:cs="Arial"/>
                <w:sz w:val="22"/>
                <w:szCs w:val="22"/>
              </w:rPr>
            </w:pPr>
            <w:r w:rsidRPr="00BA6FA3">
              <w:rPr>
                <w:rFonts w:ascii="Book Antiqua" w:hAnsi="Book Antiqua" w:cs="Arial"/>
                <w:sz w:val="22"/>
                <w:szCs w:val="22"/>
              </w:rPr>
              <w:t>No margin of domestic preference will be allowed in evaluation and comparison of bids.</w:t>
            </w:r>
          </w:p>
        </w:tc>
      </w:tr>
      <w:tr w:rsidR="006F2C5D" w:rsidRPr="00BA6FA3" w14:paraId="5DDD9C41" w14:textId="77777777" w:rsidTr="00265864">
        <w:trPr>
          <w:trHeight w:val="1115"/>
        </w:trPr>
        <w:tc>
          <w:tcPr>
            <w:tcW w:w="1080" w:type="dxa"/>
            <w:tcBorders>
              <w:right w:val="single" w:sz="4" w:space="0" w:color="auto"/>
            </w:tcBorders>
          </w:tcPr>
          <w:p w14:paraId="12626BE7"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1E2F95AD" w:rsidR="006F2C5D" w:rsidRPr="00E92D9C" w:rsidRDefault="006F2C5D" w:rsidP="006F2C5D">
            <w:pPr>
              <w:rPr>
                <w:rFonts w:ascii="Book Antiqua" w:hAnsi="Book Antiqua" w:cs="Arial"/>
                <w:sz w:val="22"/>
                <w:szCs w:val="22"/>
                <w:highlight w:val="yellow"/>
              </w:rPr>
            </w:pPr>
            <w:r w:rsidRPr="003A369C">
              <w:rPr>
                <w:rFonts w:ascii="Book Antiqua" w:hAnsi="Book Antiqua"/>
                <w:sz w:val="22"/>
                <w:szCs w:val="22"/>
              </w:rPr>
              <w:t>ITB 29</w:t>
            </w:r>
          </w:p>
        </w:tc>
        <w:tc>
          <w:tcPr>
            <w:tcW w:w="7200" w:type="dxa"/>
            <w:tcBorders>
              <w:left w:val="single" w:sz="4" w:space="0" w:color="auto"/>
            </w:tcBorders>
          </w:tcPr>
          <w:p w14:paraId="33CB387D" w14:textId="77777777" w:rsidR="006F2C5D" w:rsidRPr="003A369C" w:rsidRDefault="006F2C5D" w:rsidP="006F2C5D">
            <w:pPr>
              <w:pStyle w:val="Default"/>
              <w:jc w:val="both"/>
              <w:rPr>
                <w:b/>
                <w:bCs/>
                <w:sz w:val="22"/>
                <w:szCs w:val="22"/>
              </w:rPr>
            </w:pPr>
            <w:r w:rsidRPr="003A369C">
              <w:rPr>
                <w:b/>
                <w:bCs/>
                <w:sz w:val="22"/>
                <w:szCs w:val="22"/>
              </w:rPr>
              <w:t xml:space="preserve">Replacing ITB clause 29 </w:t>
            </w:r>
          </w:p>
          <w:p w14:paraId="1642E2B0" w14:textId="77777777" w:rsidR="006F2C5D" w:rsidRPr="003A369C" w:rsidRDefault="006F2C5D" w:rsidP="006F2C5D">
            <w:pPr>
              <w:pStyle w:val="Default"/>
              <w:jc w:val="both"/>
              <w:rPr>
                <w:sz w:val="22"/>
                <w:szCs w:val="22"/>
              </w:rPr>
            </w:pPr>
          </w:p>
          <w:p w14:paraId="1EFF3429" w14:textId="77777777" w:rsidR="006F2C5D" w:rsidRPr="003A369C" w:rsidRDefault="006F2C5D" w:rsidP="006F2C5D">
            <w:pPr>
              <w:pStyle w:val="Default"/>
              <w:jc w:val="both"/>
              <w:rPr>
                <w:b/>
                <w:bCs/>
                <w:sz w:val="22"/>
                <w:szCs w:val="22"/>
              </w:rPr>
            </w:pPr>
            <w:r w:rsidRPr="003A369C">
              <w:rPr>
                <w:b/>
                <w:bCs/>
                <w:sz w:val="22"/>
                <w:szCs w:val="22"/>
              </w:rPr>
              <w:t>29. e-Reverse Auction (e-RA)</w:t>
            </w:r>
          </w:p>
          <w:p w14:paraId="3F80C18A" w14:textId="77777777" w:rsidR="006F2C5D" w:rsidRPr="003A369C" w:rsidRDefault="006F2C5D" w:rsidP="006F2C5D">
            <w:pPr>
              <w:pStyle w:val="Default"/>
              <w:jc w:val="both"/>
              <w:rPr>
                <w:b/>
                <w:bCs/>
                <w:sz w:val="22"/>
                <w:szCs w:val="22"/>
              </w:rPr>
            </w:pPr>
          </w:p>
          <w:p w14:paraId="498DB143" w14:textId="77777777" w:rsidR="006F2C5D" w:rsidRPr="003A369C" w:rsidRDefault="006F2C5D" w:rsidP="006F2C5D">
            <w:pPr>
              <w:pStyle w:val="Default"/>
              <w:ind w:left="702" w:hanging="702"/>
              <w:jc w:val="both"/>
              <w:rPr>
                <w:b/>
                <w:bCs/>
                <w:sz w:val="22"/>
                <w:szCs w:val="22"/>
              </w:rPr>
            </w:pPr>
            <w:r w:rsidRPr="003A369C">
              <w:rPr>
                <w:b/>
                <w:bCs/>
                <w:sz w:val="22"/>
                <w:szCs w:val="22"/>
              </w:rPr>
              <w:t>29.1</w:t>
            </w:r>
            <w:r w:rsidRPr="003A369C">
              <w:rPr>
                <w:b/>
                <w:bCs/>
                <w:sz w:val="22"/>
                <w:szCs w:val="22"/>
              </w:rPr>
              <w:tab/>
              <w:t xml:space="preserve">The Employer reserves the right to conduct e-Reverse Auction (e-RA) for further reduction in the price. In case e-RA is conducted, same shall be done in the manner as indicated at Annexure-B(BDS). </w:t>
            </w:r>
          </w:p>
          <w:p w14:paraId="5BD620EB" w14:textId="77777777" w:rsidR="006F2C5D" w:rsidRPr="003A369C" w:rsidRDefault="006F2C5D" w:rsidP="006F2C5D">
            <w:pPr>
              <w:pStyle w:val="Default"/>
              <w:ind w:left="702" w:hanging="702"/>
              <w:jc w:val="both"/>
              <w:rPr>
                <w:b/>
                <w:bCs/>
                <w:sz w:val="22"/>
                <w:szCs w:val="22"/>
              </w:rPr>
            </w:pPr>
          </w:p>
          <w:p w14:paraId="40B9BF72" w14:textId="5243586E" w:rsidR="006F2C5D" w:rsidRPr="003A369C" w:rsidRDefault="006F2C5D" w:rsidP="006F2C5D">
            <w:pPr>
              <w:pStyle w:val="Default"/>
              <w:ind w:left="702" w:hanging="702"/>
              <w:jc w:val="both"/>
              <w:rPr>
                <w:b/>
                <w:bCs/>
                <w:sz w:val="22"/>
                <w:szCs w:val="22"/>
              </w:rPr>
            </w:pPr>
            <w:r w:rsidRPr="003A369C">
              <w:rPr>
                <w:b/>
                <w:bCs/>
                <w:sz w:val="22"/>
                <w:szCs w:val="22"/>
              </w:rPr>
              <w:t xml:space="preserve">           For the purpose of the aforesaid, the</w:t>
            </w:r>
            <w:r w:rsidRPr="003A369C">
              <w:rPr>
                <w:sz w:val="22"/>
                <w:szCs w:val="22"/>
              </w:rPr>
              <w:t xml:space="preserve"> </w:t>
            </w:r>
            <w:r w:rsidRPr="003A369C">
              <w:rPr>
                <w:b/>
                <w:bCs/>
                <w:sz w:val="22"/>
                <w:szCs w:val="22"/>
              </w:rPr>
              <w:t xml:space="preserve">‘Indicative Estimated Cost for e-RA’ is </w:t>
            </w:r>
            <w:r w:rsidRPr="003A369C">
              <w:rPr>
                <w:rFonts w:eastAsia="MS Mincho" w:cs="Arial"/>
                <w:b/>
                <w:bCs/>
                <w:color w:val="0000FF"/>
                <w:sz w:val="22"/>
                <w:szCs w:val="22"/>
                <w:lang w:bidi="ar-SA"/>
              </w:rPr>
              <w:t xml:space="preserve">Rs. </w:t>
            </w:r>
            <w:r>
              <w:rPr>
                <w:rFonts w:eastAsia="MS Mincho" w:cs="Arial"/>
                <w:b/>
                <w:bCs/>
                <w:color w:val="0000FF"/>
                <w:sz w:val="22"/>
                <w:szCs w:val="22"/>
                <w:lang w:bidi="ar-SA"/>
              </w:rPr>
              <w:t>126.09</w:t>
            </w:r>
            <w:r w:rsidRPr="003A369C">
              <w:rPr>
                <w:rFonts w:eastAsia="MS Mincho" w:cs="Arial"/>
                <w:b/>
                <w:bCs/>
                <w:color w:val="0000FF"/>
                <w:sz w:val="22"/>
                <w:szCs w:val="22"/>
                <w:lang w:bidi="ar-SA"/>
              </w:rPr>
              <w:t xml:space="preserve"> Crore.</w:t>
            </w:r>
            <w:r w:rsidRPr="003A369C">
              <w:rPr>
                <w:b/>
                <w:bCs/>
                <w:sz w:val="22"/>
                <w:szCs w:val="22"/>
              </w:rPr>
              <w:t xml:space="preserve">  </w:t>
            </w:r>
          </w:p>
          <w:p w14:paraId="30F25DB8" w14:textId="77777777" w:rsidR="006F2C5D" w:rsidRPr="003A369C" w:rsidRDefault="006F2C5D" w:rsidP="006F2C5D">
            <w:pPr>
              <w:pStyle w:val="Default"/>
              <w:ind w:left="702" w:hanging="702"/>
              <w:jc w:val="both"/>
              <w:rPr>
                <w:b/>
                <w:bCs/>
                <w:sz w:val="22"/>
                <w:szCs w:val="22"/>
              </w:rPr>
            </w:pPr>
          </w:p>
          <w:p w14:paraId="5D02257F" w14:textId="77777777" w:rsidR="006F2C5D" w:rsidRPr="003A369C" w:rsidRDefault="006F2C5D" w:rsidP="006F2C5D">
            <w:pPr>
              <w:pStyle w:val="Default"/>
              <w:ind w:left="702" w:hanging="702"/>
              <w:jc w:val="both"/>
              <w:rPr>
                <w:b/>
                <w:bCs/>
                <w:sz w:val="22"/>
                <w:szCs w:val="22"/>
              </w:rPr>
            </w:pPr>
            <w:r w:rsidRPr="003A369C">
              <w:rPr>
                <w:b/>
                <w:bCs/>
                <w:sz w:val="22"/>
                <w:szCs w:val="22"/>
              </w:rPr>
              <w:t xml:space="preserve">             Further, for the purposes of comparison of bidder’s evaluated </w:t>
            </w:r>
            <w:r w:rsidRPr="003A369C">
              <w:rPr>
                <w:b/>
                <w:bCs/>
                <w:sz w:val="22"/>
                <w:szCs w:val="22"/>
              </w:rPr>
              <w:tab/>
              <w:t xml:space="preserve">price with Indicative Estimated Cost for e-RA, the total </w:t>
            </w:r>
            <w:r w:rsidRPr="003A369C">
              <w:rPr>
                <w:b/>
                <w:bCs/>
                <w:sz w:val="22"/>
                <w:szCs w:val="22"/>
              </w:rPr>
              <w:tab/>
              <w:t>differential price on account of difference(s) between the guaranteed loss parameter(s) quoted by the bidder and the corresponding loss</w:t>
            </w:r>
            <w:r w:rsidRPr="003A369C">
              <w:rPr>
                <w:b/>
                <w:bCs/>
                <w:sz w:val="22"/>
                <w:szCs w:val="22"/>
              </w:rPr>
              <w:tab/>
              <w:t xml:space="preserve">figure(s) considered in the Indicative estimated Cost shall be applied for </w:t>
            </w:r>
            <w:r w:rsidRPr="003A369C">
              <w:rPr>
                <w:b/>
                <w:bCs/>
                <w:sz w:val="22"/>
                <w:szCs w:val="22"/>
              </w:rPr>
              <w:tab/>
              <w:t xml:space="preserve">the bid in the manner </w:t>
            </w:r>
            <w:r w:rsidRPr="003A369C">
              <w:rPr>
                <w:b/>
                <w:bCs/>
                <w:sz w:val="22"/>
                <w:szCs w:val="22"/>
              </w:rPr>
              <w:tab/>
              <w:t xml:space="preserve">and for the equipment(s), as specified in ITB Clause 27 </w:t>
            </w:r>
          </w:p>
          <w:p w14:paraId="40FD549B" w14:textId="77777777" w:rsidR="006F2C5D" w:rsidRPr="003A369C" w:rsidRDefault="006F2C5D" w:rsidP="006F2C5D">
            <w:pPr>
              <w:jc w:val="both"/>
              <w:rPr>
                <w:rFonts w:ascii="Book Antiqua" w:hAnsi="Book Antiqua"/>
                <w:sz w:val="22"/>
                <w:szCs w:val="22"/>
              </w:rPr>
            </w:pPr>
          </w:p>
          <w:p w14:paraId="6B5A8DE4" w14:textId="77777777" w:rsidR="006F2C5D" w:rsidRPr="003A369C" w:rsidRDefault="006F2C5D" w:rsidP="006F2C5D">
            <w:pPr>
              <w:pStyle w:val="Default"/>
              <w:ind w:left="702" w:hanging="702"/>
              <w:jc w:val="both"/>
              <w:rPr>
                <w:b/>
                <w:bCs/>
                <w:sz w:val="22"/>
                <w:szCs w:val="22"/>
              </w:rPr>
            </w:pPr>
            <w:r w:rsidRPr="003A369C">
              <w:rPr>
                <w:sz w:val="22"/>
                <w:szCs w:val="22"/>
              </w:rPr>
              <w:tab/>
            </w:r>
            <w:r w:rsidRPr="003A369C">
              <w:rPr>
                <w:b/>
                <w:bCs/>
                <w:sz w:val="22"/>
                <w:szCs w:val="22"/>
              </w:rPr>
              <w:t>The parameter(s) of losses considered in the ‘Indicative Estimated Cost for e-</w:t>
            </w:r>
            <w:r w:rsidRPr="003A369C">
              <w:rPr>
                <w:b/>
                <w:bCs/>
                <w:sz w:val="22"/>
                <w:szCs w:val="22"/>
              </w:rPr>
              <w:tab/>
              <w:t>RA’ is:</w:t>
            </w:r>
          </w:p>
          <w:p w14:paraId="0C025439" w14:textId="77777777" w:rsidR="006F2C5D" w:rsidRPr="003A369C" w:rsidRDefault="006F2C5D" w:rsidP="006F2C5D">
            <w:pPr>
              <w:pStyle w:val="Default"/>
              <w:ind w:left="702" w:hanging="702"/>
              <w:jc w:val="both"/>
              <w:rPr>
                <w:b/>
                <w:bCs/>
                <w:sz w:val="22"/>
                <w:szCs w:val="22"/>
              </w:rPr>
            </w:pPr>
          </w:p>
          <w:tbl>
            <w:tblPr>
              <w:tblStyle w:val="TableGrid"/>
              <w:tblW w:w="6727" w:type="dxa"/>
              <w:tblLayout w:type="fixed"/>
              <w:tblLook w:val="04A0" w:firstRow="1" w:lastRow="0" w:firstColumn="1" w:lastColumn="0" w:noHBand="0" w:noVBand="1"/>
            </w:tblPr>
            <w:tblGrid>
              <w:gridCol w:w="697"/>
              <w:gridCol w:w="2700"/>
              <w:gridCol w:w="1620"/>
              <w:gridCol w:w="1710"/>
            </w:tblGrid>
            <w:tr w:rsidR="006F2C5D" w:rsidRPr="003A369C" w14:paraId="32F5AE72" w14:textId="77777777" w:rsidTr="00785734">
              <w:tc>
                <w:tcPr>
                  <w:tcW w:w="697" w:type="dxa"/>
                  <w:vMerge w:val="restart"/>
                </w:tcPr>
                <w:p w14:paraId="5065D3DD" w14:textId="77777777" w:rsidR="006F2C5D" w:rsidRPr="003A369C" w:rsidRDefault="006F2C5D" w:rsidP="006F2C5D">
                  <w:pPr>
                    <w:jc w:val="center"/>
                    <w:rPr>
                      <w:rFonts w:ascii="Book Antiqua" w:hAnsi="Book Antiqua"/>
                      <w:b/>
                      <w:bCs/>
                      <w:sz w:val="22"/>
                      <w:szCs w:val="22"/>
                    </w:rPr>
                  </w:pPr>
                  <w:r w:rsidRPr="003A369C">
                    <w:rPr>
                      <w:rFonts w:ascii="Book Antiqua" w:hAnsi="Book Antiqua"/>
                      <w:b/>
                      <w:bCs/>
                      <w:sz w:val="22"/>
                      <w:szCs w:val="22"/>
                    </w:rPr>
                    <w:t>Sl. No.</w:t>
                  </w:r>
                </w:p>
              </w:tc>
              <w:tc>
                <w:tcPr>
                  <w:tcW w:w="2700" w:type="dxa"/>
                  <w:vMerge w:val="restart"/>
                </w:tcPr>
                <w:p w14:paraId="6D7DB839" w14:textId="77777777" w:rsidR="006F2C5D" w:rsidRPr="003A369C" w:rsidRDefault="006F2C5D" w:rsidP="006F2C5D">
                  <w:pPr>
                    <w:jc w:val="center"/>
                    <w:rPr>
                      <w:rFonts w:ascii="Book Antiqua" w:hAnsi="Book Antiqua"/>
                      <w:b/>
                      <w:bCs/>
                      <w:sz w:val="22"/>
                      <w:szCs w:val="22"/>
                    </w:rPr>
                  </w:pPr>
                  <w:r w:rsidRPr="003A369C">
                    <w:rPr>
                      <w:rFonts w:ascii="Book Antiqua" w:hAnsi="Book Antiqua"/>
                      <w:b/>
                      <w:bCs/>
                      <w:sz w:val="22"/>
                      <w:szCs w:val="22"/>
                    </w:rPr>
                    <w:t>Name of the Equipment</w:t>
                  </w:r>
                </w:p>
              </w:tc>
              <w:tc>
                <w:tcPr>
                  <w:tcW w:w="3330" w:type="dxa"/>
                  <w:gridSpan w:val="2"/>
                </w:tcPr>
                <w:p w14:paraId="0B1154FA" w14:textId="77777777" w:rsidR="006F2C5D" w:rsidRPr="003A369C" w:rsidRDefault="006F2C5D" w:rsidP="006F2C5D">
                  <w:pPr>
                    <w:jc w:val="center"/>
                    <w:rPr>
                      <w:rFonts w:ascii="Book Antiqua" w:hAnsi="Book Antiqua"/>
                      <w:b/>
                      <w:bCs/>
                      <w:sz w:val="22"/>
                      <w:szCs w:val="22"/>
                    </w:rPr>
                  </w:pPr>
                  <w:r w:rsidRPr="003A369C">
                    <w:rPr>
                      <w:rFonts w:ascii="Book Antiqua" w:hAnsi="Book Antiqua"/>
                      <w:b/>
                      <w:bCs/>
                      <w:sz w:val="22"/>
                      <w:szCs w:val="22"/>
                    </w:rPr>
                    <w:t>Losses</w:t>
                  </w:r>
                  <w:r>
                    <w:rPr>
                      <w:rFonts w:ascii="Book Antiqua" w:hAnsi="Book Antiqua"/>
                      <w:b/>
                      <w:bCs/>
                      <w:sz w:val="22"/>
                      <w:szCs w:val="22"/>
                    </w:rPr>
                    <w:t xml:space="preserve"> at rated voltage and frequency</w:t>
                  </w:r>
                  <w:r w:rsidRPr="003A369C">
                    <w:rPr>
                      <w:rFonts w:ascii="Book Antiqua" w:hAnsi="Book Antiqua"/>
                      <w:b/>
                      <w:bCs/>
                      <w:sz w:val="22"/>
                      <w:szCs w:val="22"/>
                    </w:rPr>
                    <w:t xml:space="preserve"> as considered in Indicative Estimated Cost (kW)</w:t>
                  </w:r>
                </w:p>
              </w:tc>
            </w:tr>
            <w:tr w:rsidR="006F2C5D" w:rsidRPr="003A369C" w14:paraId="4B42A72D" w14:textId="77777777" w:rsidTr="00785734">
              <w:tc>
                <w:tcPr>
                  <w:tcW w:w="697" w:type="dxa"/>
                  <w:vMerge/>
                </w:tcPr>
                <w:p w14:paraId="16322B07" w14:textId="77777777" w:rsidR="006F2C5D" w:rsidRPr="003A369C" w:rsidRDefault="006F2C5D" w:rsidP="006F2C5D">
                  <w:pPr>
                    <w:jc w:val="center"/>
                    <w:rPr>
                      <w:rFonts w:ascii="Book Antiqua" w:hAnsi="Book Antiqua"/>
                      <w:b/>
                      <w:bCs/>
                      <w:sz w:val="22"/>
                      <w:szCs w:val="22"/>
                    </w:rPr>
                  </w:pPr>
                </w:p>
              </w:tc>
              <w:tc>
                <w:tcPr>
                  <w:tcW w:w="2700" w:type="dxa"/>
                  <w:vMerge/>
                </w:tcPr>
                <w:p w14:paraId="1DA95654" w14:textId="77777777" w:rsidR="006F2C5D" w:rsidRPr="003A369C" w:rsidRDefault="006F2C5D" w:rsidP="006F2C5D">
                  <w:pPr>
                    <w:jc w:val="center"/>
                    <w:rPr>
                      <w:rFonts w:ascii="Book Antiqua" w:hAnsi="Book Antiqua"/>
                      <w:b/>
                      <w:bCs/>
                      <w:sz w:val="22"/>
                      <w:szCs w:val="22"/>
                    </w:rPr>
                  </w:pPr>
                </w:p>
              </w:tc>
              <w:tc>
                <w:tcPr>
                  <w:tcW w:w="1620" w:type="dxa"/>
                </w:tcPr>
                <w:p w14:paraId="0461A37E" w14:textId="77777777" w:rsidR="006F2C5D" w:rsidRPr="003A369C" w:rsidRDefault="006F2C5D" w:rsidP="006F2C5D">
                  <w:pPr>
                    <w:jc w:val="center"/>
                    <w:rPr>
                      <w:rFonts w:ascii="Book Antiqua" w:hAnsi="Book Antiqua"/>
                      <w:b/>
                      <w:bCs/>
                      <w:sz w:val="22"/>
                      <w:szCs w:val="22"/>
                    </w:rPr>
                  </w:pPr>
                  <w:r w:rsidRPr="003A369C">
                    <w:rPr>
                      <w:rFonts w:ascii="Book Antiqua" w:hAnsi="Book Antiqua"/>
                      <w:b/>
                      <w:bCs/>
                      <w:sz w:val="22"/>
                      <w:szCs w:val="22"/>
                    </w:rPr>
                    <w:t>Copper</w:t>
                  </w:r>
                </w:p>
              </w:tc>
              <w:tc>
                <w:tcPr>
                  <w:tcW w:w="1710" w:type="dxa"/>
                </w:tcPr>
                <w:p w14:paraId="30C9DD7C" w14:textId="77777777" w:rsidR="006F2C5D" w:rsidRPr="003A369C" w:rsidRDefault="006F2C5D" w:rsidP="006F2C5D">
                  <w:pPr>
                    <w:jc w:val="center"/>
                    <w:rPr>
                      <w:rFonts w:ascii="Book Antiqua" w:hAnsi="Book Antiqua"/>
                      <w:b/>
                      <w:bCs/>
                      <w:sz w:val="22"/>
                      <w:szCs w:val="22"/>
                    </w:rPr>
                  </w:pPr>
                  <w:r w:rsidRPr="003A369C">
                    <w:rPr>
                      <w:rFonts w:ascii="Book Antiqua" w:hAnsi="Book Antiqua"/>
                      <w:b/>
                      <w:bCs/>
                      <w:sz w:val="22"/>
                      <w:szCs w:val="22"/>
                    </w:rPr>
                    <w:t>Iron</w:t>
                  </w:r>
                </w:p>
              </w:tc>
            </w:tr>
            <w:tr w:rsidR="006F2C5D" w:rsidRPr="003A369C" w14:paraId="17609E06" w14:textId="77777777" w:rsidTr="00785734">
              <w:tc>
                <w:tcPr>
                  <w:tcW w:w="697" w:type="dxa"/>
                </w:tcPr>
                <w:p w14:paraId="57144DFA" w14:textId="77777777" w:rsidR="006F2C5D" w:rsidRPr="003A369C" w:rsidRDefault="006F2C5D" w:rsidP="006F2C5D">
                  <w:pPr>
                    <w:jc w:val="center"/>
                    <w:rPr>
                      <w:rFonts w:ascii="Book Antiqua" w:hAnsi="Book Antiqua"/>
                      <w:b/>
                      <w:bCs/>
                      <w:sz w:val="22"/>
                      <w:szCs w:val="22"/>
                    </w:rPr>
                  </w:pPr>
                  <w:r w:rsidRPr="003A369C">
                    <w:rPr>
                      <w:rFonts w:ascii="Book Antiqua" w:hAnsi="Book Antiqua"/>
                      <w:b/>
                      <w:bCs/>
                      <w:sz w:val="22"/>
                      <w:szCs w:val="22"/>
                    </w:rPr>
                    <w:t>1.</w:t>
                  </w:r>
                </w:p>
              </w:tc>
              <w:tc>
                <w:tcPr>
                  <w:tcW w:w="2700" w:type="dxa"/>
                </w:tcPr>
                <w:p w14:paraId="4100477D" w14:textId="439E87D9" w:rsidR="006F2C5D" w:rsidRPr="003A369C" w:rsidRDefault="006F2C5D" w:rsidP="006F2C5D">
                  <w:pPr>
                    <w:jc w:val="both"/>
                    <w:rPr>
                      <w:rFonts w:ascii="Book Antiqua" w:hAnsi="Book Antiqua"/>
                      <w:b/>
                      <w:bCs/>
                      <w:sz w:val="22"/>
                      <w:szCs w:val="22"/>
                    </w:rPr>
                  </w:pPr>
                  <w:r w:rsidRPr="003141AC">
                    <w:rPr>
                      <w:rFonts w:ascii="Book Antiqua" w:hAnsi="Book Antiqua"/>
                      <w:sz w:val="22"/>
                      <w:szCs w:val="22"/>
                      <w:lang w:bidi="hi-IN"/>
                    </w:rPr>
                    <w:t>6.3 MVA 33/11kV, 3 ph.   Power Transformer</w:t>
                  </w:r>
                </w:p>
              </w:tc>
              <w:tc>
                <w:tcPr>
                  <w:tcW w:w="1620" w:type="dxa"/>
                </w:tcPr>
                <w:p w14:paraId="42C34DD1" w14:textId="06A50111" w:rsidR="006F2C5D" w:rsidRPr="003A369C" w:rsidRDefault="006F2C5D" w:rsidP="006F2C5D">
                  <w:pPr>
                    <w:jc w:val="center"/>
                    <w:rPr>
                      <w:rFonts w:ascii="Book Antiqua" w:hAnsi="Book Antiqua"/>
                      <w:b/>
                      <w:bCs/>
                      <w:sz w:val="22"/>
                      <w:szCs w:val="22"/>
                    </w:rPr>
                  </w:pPr>
                  <w:r>
                    <w:rPr>
                      <w:rFonts w:ascii="Book Antiqua" w:hAnsi="Book Antiqua"/>
                      <w:sz w:val="22"/>
                      <w:szCs w:val="22"/>
                    </w:rPr>
                    <w:t>36</w:t>
                  </w:r>
                </w:p>
              </w:tc>
              <w:tc>
                <w:tcPr>
                  <w:tcW w:w="1710" w:type="dxa"/>
                </w:tcPr>
                <w:p w14:paraId="598D28BC" w14:textId="3157E3E6" w:rsidR="006F2C5D" w:rsidRPr="003A369C" w:rsidRDefault="006F2C5D" w:rsidP="006F2C5D">
                  <w:pPr>
                    <w:jc w:val="center"/>
                    <w:rPr>
                      <w:rFonts w:ascii="Book Antiqua" w:hAnsi="Book Antiqua"/>
                      <w:b/>
                      <w:bCs/>
                      <w:sz w:val="22"/>
                      <w:szCs w:val="22"/>
                    </w:rPr>
                  </w:pPr>
                  <w:r>
                    <w:rPr>
                      <w:rFonts w:ascii="Book Antiqua" w:hAnsi="Book Antiqua"/>
                      <w:color w:val="000000"/>
                      <w:sz w:val="22"/>
                      <w:szCs w:val="22"/>
                    </w:rPr>
                    <w:t>4.6</w:t>
                  </w:r>
                </w:p>
              </w:tc>
            </w:tr>
            <w:tr w:rsidR="006F2C5D" w:rsidRPr="003A369C" w14:paraId="4BE11176" w14:textId="77777777" w:rsidTr="00785734">
              <w:tc>
                <w:tcPr>
                  <w:tcW w:w="697" w:type="dxa"/>
                </w:tcPr>
                <w:p w14:paraId="709B0AF8" w14:textId="77777777" w:rsidR="006F2C5D" w:rsidRPr="003A369C" w:rsidRDefault="006F2C5D" w:rsidP="006F2C5D">
                  <w:pPr>
                    <w:jc w:val="center"/>
                    <w:rPr>
                      <w:rFonts w:ascii="Book Antiqua" w:hAnsi="Book Antiqua"/>
                      <w:b/>
                      <w:bCs/>
                      <w:sz w:val="22"/>
                      <w:szCs w:val="22"/>
                    </w:rPr>
                  </w:pPr>
                  <w:r w:rsidRPr="003A369C">
                    <w:rPr>
                      <w:rFonts w:ascii="Book Antiqua" w:hAnsi="Book Antiqua"/>
                      <w:b/>
                      <w:bCs/>
                      <w:sz w:val="22"/>
                      <w:szCs w:val="22"/>
                    </w:rPr>
                    <w:t>2.</w:t>
                  </w:r>
                </w:p>
              </w:tc>
              <w:tc>
                <w:tcPr>
                  <w:tcW w:w="2700" w:type="dxa"/>
                </w:tcPr>
                <w:p w14:paraId="0700AE2E" w14:textId="291C41D6" w:rsidR="006F2C5D" w:rsidRPr="003A369C" w:rsidRDefault="006F2C5D" w:rsidP="006F2C5D">
                  <w:pPr>
                    <w:jc w:val="both"/>
                    <w:rPr>
                      <w:rFonts w:ascii="Book Antiqua" w:hAnsi="Book Antiqua"/>
                      <w:b/>
                      <w:bCs/>
                      <w:sz w:val="22"/>
                      <w:szCs w:val="22"/>
                    </w:rPr>
                  </w:pPr>
                  <w:r w:rsidRPr="003141AC">
                    <w:rPr>
                      <w:rFonts w:ascii="Book Antiqua" w:hAnsi="Book Antiqua"/>
                      <w:sz w:val="22"/>
                      <w:szCs w:val="22"/>
                      <w:lang w:bidi="hi-IN"/>
                    </w:rPr>
                    <w:t>8 MVA 33/11kV, 3 ph.   Power Transformer</w:t>
                  </w:r>
                </w:p>
              </w:tc>
              <w:tc>
                <w:tcPr>
                  <w:tcW w:w="1620" w:type="dxa"/>
                </w:tcPr>
                <w:p w14:paraId="4026C558" w14:textId="5044B081" w:rsidR="006F2C5D" w:rsidRPr="003A369C" w:rsidRDefault="006F2C5D" w:rsidP="006F2C5D">
                  <w:pPr>
                    <w:jc w:val="center"/>
                    <w:rPr>
                      <w:rFonts w:ascii="Book Antiqua" w:hAnsi="Book Antiqua"/>
                      <w:sz w:val="22"/>
                      <w:szCs w:val="22"/>
                    </w:rPr>
                  </w:pPr>
                  <w:r>
                    <w:rPr>
                      <w:rFonts w:ascii="Book Antiqua" w:hAnsi="Book Antiqua"/>
                      <w:color w:val="000000"/>
                      <w:sz w:val="22"/>
                      <w:szCs w:val="22"/>
                    </w:rPr>
                    <w:t>40</w:t>
                  </w:r>
                </w:p>
              </w:tc>
              <w:tc>
                <w:tcPr>
                  <w:tcW w:w="1710" w:type="dxa"/>
                </w:tcPr>
                <w:p w14:paraId="2A6DA85F" w14:textId="77777777" w:rsidR="006F2C5D" w:rsidRPr="003A369C" w:rsidRDefault="006F2C5D" w:rsidP="006F2C5D">
                  <w:pPr>
                    <w:jc w:val="center"/>
                    <w:rPr>
                      <w:rFonts w:ascii="Book Antiqua" w:hAnsi="Book Antiqua"/>
                      <w:color w:val="000000"/>
                      <w:sz w:val="22"/>
                      <w:szCs w:val="22"/>
                    </w:rPr>
                  </w:pPr>
                  <w:r>
                    <w:rPr>
                      <w:rFonts w:ascii="Book Antiqua" w:hAnsi="Book Antiqua"/>
                      <w:color w:val="000000"/>
                      <w:sz w:val="22"/>
                      <w:szCs w:val="22"/>
                    </w:rPr>
                    <w:t>5.5</w:t>
                  </w:r>
                </w:p>
              </w:tc>
            </w:tr>
            <w:tr w:rsidR="006F2C5D" w:rsidRPr="003A369C" w14:paraId="6D9F0007" w14:textId="77777777" w:rsidTr="00785734">
              <w:tc>
                <w:tcPr>
                  <w:tcW w:w="697" w:type="dxa"/>
                </w:tcPr>
                <w:p w14:paraId="3EA2D38C" w14:textId="7983F179" w:rsidR="006F2C5D" w:rsidRPr="003A369C" w:rsidRDefault="006F2C5D" w:rsidP="006F2C5D">
                  <w:pPr>
                    <w:jc w:val="center"/>
                    <w:rPr>
                      <w:rFonts w:ascii="Book Antiqua" w:hAnsi="Book Antiqua"/>
                      <w:b/>
                      <w:bCs/>
                      <w:sz w:val="22"/>
                      <w:szCs w:val="22"/>
                    </w:rPr>
                  </w:pPr>
                  <w:r>
                    <w:rPr>
                      <w:rFonts w:ascii="Book Antiqua" w:hAnsi="Book Antiqua"/>
                      <w:b/>
                      <w:bCs/>
                      <w:sz w:val="22"/>
                      <w:szCs w:val="22"/>
                    </w:rPr>
                    <w:t>3.</w:t>
                  </w:r>
                </w:p>
              </w:tc>
              <w:tc>
                <w:tcPr>
                  <w:tcW w:w="2700" w:type="dxa"/>
                </w:tcPr>
                <w:p w14:paraId="079A6D2B" w14:textId="7132CC01" w:rsidR="006F2C5D" w:rsidRPr="003141AC" w:rsidRDefault="006F2C5D" w:rsidP="006F2C5D">
                  <w:pPr>
                    <w:jc w:val="both"/>
                    <w:rPr>
                      <w:rFonts w:ascii="Book Antiqua" w:hAnsi="Book Antiqua"/>
                      <w:sz w:val="22"/>
                      <w:szCs w:val="22"/>
                      <w:lang w:bidi="hi-IN"/>
                    </w:rPr>
                  </w:pPr>
                  <w:r w:rsidRPr="003141AC">
                    <w:rPr>
                      <w:rFonts w:ascii="Book Antiqua" w:hAnsi="Book Antiqua"/>
                      <w:sz w:val="22"/>
                      <w:szCs w:val="22"/>
                      <w:lang w:bidi="hi-IN"/>
                    </w:rPr>
                    <w:t>10 MVA 33/11kV, 3 ph.   Power Transformer</w:t>
                  </w:r>
                </w:p>
              </w:tc>
              <w:tc>
                <w:tcPr>
                  <w:tcW w:w="1620" w:type="dxa"/>
                </w:tcPr>
                <w:p w14:paraId="4A5AB841" w14:textId="4A3F9D68" w:rsidR="006F2C5D" w:rsidRDefault="006F2C5D" w:rsidP="006F2C5D">
                  <w:pPr>
                    <w:jc w:val="center"/>
                    <w:rPr>
                      <w:rFonts w:ascii="Book Antiqua" w:hAnsi="Book Antiqua"/>
                      <w:color w:val="000000"/>
                      <w:sz w:val="22"/>
                      <w:szCs w:val="22"/>
                    </w:rPr>
                  </w:pPr>
                  <w:r>
                    <w:rPr>
                      <w:rFonts w:ascii="Book Antiqua" w:hAnsi="Book Antiqua"/>
                      <w:color w:val="000000"/>
                      <w:sz w:val="22"/>
                      <w:szCs w:val="22"/>
                    </w:rPr>
                    <w:t>50</w:t>
                  </w:r>
                </w:p>
              </w:tc>
              <w:tc>
                <w:tcPr>
                  <w:tcW w:w="1710" w:type="dxa"/>
                </w:tcPr>
                <w:p w14:paraId="155B60D8" w14:textId="05866BBD" w:rsidR="006F2C5D" w:rsidRDefault="006F2C5D" w:rsidP="006F2C5D">
                  <w:pPr>
                    <w:jc w:val="center"/>
                    <w:rPr>
                      <w:rFonts w:ascii="Book Antiqua" w:hAnsi="Book Antiqua"/>
                      <w:color w:val="000000"/>
                      <w:sz w:val="22"/>
                      <w:szCs w:val="22"/>
                    </w:rPr>
                  </w:pPr>
                  <w:r>
                    <w:rPr>
                      <w:rFonts w:ascii="Book Antiqua" w:hAnsi="Book Antiqua"/>
                      <w:color w:val="000000"/>
                      <w:sz w:val="22"/>
                      <w:szCs w:val="22"/>
                    </w:rPr>
                    <w:t>7</w:t>
                  </w:r>
                </w:p>
              </w:tc>
            </w:tr>
          </w:tbl>
          <w:p w14:paraId="1467CA9D" w14:textId="77777777" w:rsidR="006F2C5D" w:rsidRPr="003A369C" w:rsidRDefault="006F2C5D" w:rsidP="006F2C5D">
            <w:pPr>
              <w:pStyle w:val="Default"/>
              <w:jc w:val="both"/>
              <w:rPr>
                <w:b/>
                <w:bCs/>
                <w:strike/>
                <w:sz w:val="22"/>
                <w:szCs w:val="22"/>
              </w:rPr>
            </w:pPr>
          </w:p>
          <w:p w14:paraId="6CD4AE57" w14:textId="77777777" w:rsidR="006F2C5D" w:rsidRPr="003A369C" w:rsidRDefault="006F2C5D" w:rsidP="006F2C5D">
            <w:pPr>
              <w:pStyle w:val="Default"/>
              <w:ind w:left="702" w:hanging="702"/>
              <w:jc w:val="both"/>
              <w:rPr>
                <w:b/>
                <w:bCs/>
                <w:sz w:val="22"/>
                <w:szCs w:val="22"/>
              </w:rPr>
            </w:pPr>
            <w:r w:rsidRPr="003A369C">
              <w:rPr>
                <w:b/>
                <w:bCs/>
                <w:sz w:val="22"/>
                <w:szCs w:val="22"/>
              </w:rPr>
              <w:t xml:space="preserve">            Further, Business Rules for e-Reverse Auction and a sample format for e-Reverse Auction Notice is enclosed at Annexure-C(BDS).  </w:t>
            </w:r>
          </w:p>
          <w:p w14:paraId="3631407C" w14:textId="77777777" w:rsidR="006F2C5D" w:rsidRPr="003A369C" w:rsidRDefault="006F2C5D" w:rsidP="006F2C5D">
            <w:pPr>
              <w:pStyle w:val="Default"/>
              <w:ind w:left="702" w:hanging="702"/>
              <w:jc w:val="both"/>
              <w:rPr>
                <w:b/>
                <w:bCs/>
                <w:strike/>
                <w:sz w:val="22"/>
                <w:szCs w:val="22"/>
              </w:rPr>
            </w:pPr>
          </w:p>
          <w:p w14:paraId="1A8398B6" w14:textId="77777777" w:rsidR="006F2C5D" w:rsidRPr="003A369C" w:rsidRDefault="006F2C5D" w:rsidP="006F2C5D">
            <w:pPr>
              <w:pStyle w:val="Default"/>
              <w:ind w:left="886" w:hanging="886"/>
              <w:jc w:val="both"/>
              <w:rPr>
                <w:rFonts w:cs="Arial"/>
                <w:sz w:val="22"/>
                <w:szCs w:val="22"/>
              </w:rPr>
            </w:pPr>
            <w:proofErr w:type="gramStart"/>
            <w:r w:rsidRPr="003A369C">
              <w:rPr>
                <w:b/>
                <w:bCs/>
                <w:sz w:val="22"/>
                <w:szCs w:val="22"/>
              </w:rPr>
              <w:lastRenderedPageBreak/>
              <w:t>Note:-</w:t>
            </w:r>
            <w:proofErr w:type="gramEnd"/>
            <w:r w:rsidRPr="003A369C">
              <w:rPr>
                <w:b/>
                <w:bCs/>
                <w:sz w:val="22"/>
                <w:szCs w:val="22"/>
              </w:rPr>
              <w:t xml:space="preserve"> </w:t>
            </w:r>
            <w:r>
              <w:rPr>
                <w:b/>
                <w:bCs/>
                <w:sz w:val="22"/>
                <w:szCs w:val="22"/>
              </w:rPr>
              <w:t xml:space="preserve"> </w:t>
            </w:r>
            <w:r w:rsidRPr="003A369C">
              <w:rPr>
                <w:sz w:val="22"/>
                <w:szCs w:val="22"/>
              </w:rPr>
              <w:t>POWERGRID have made arrangements with M/s MJUNCTION SERVICES LTD, who will be POWERGRID’s authorized Application Service Provider (ASP) for e-Reverse Auction.</w:t>
            </w:r>
            <w:r w:rsidRPr="003A369C">
              <w:rPr>
                <w:b/>
                <w:bCs/>
                <w:sz w:val="22"/>
                <w:szCs w:val="22"/>
              </w:rPr>
              <w:t xml:space="preserve"> </w:t>
            </w:r>
            <w:r w:rsidRPr="003A369C">
              <w:rPr>
                <w:sz w:val="22"/>
                <w:szCs w:val="22"/>
              </w:rPr>
              <w:t xml:space="preserve">The bidders shortlisted for e-RA, must have registration on Mjunction portal </w:t>
            </w:r>
            <w:hyperlink r:id="rId18" w:history="1">
              <w:r w:rsidRPr="003A369C">
                <w:rPr>
                  <w:rStyle w:val="Hyperlink"/>
                  <w:rFonts w:cs="Arial"/>
                  <w:i/>
                  <w:iCs/>
                  <w:sz w:val="22"/>
                  <w:szCs w:val="22"/>
                </w:rPr>
                <w:t>https://auction.buyjunction.in</w:t>
              </w:r>
            </w:hyperlink>
            <w:r w:rsidRPr="003A369C">
              <w:rPr>
                <w:sz w:val="22"/>
                <w:szCs w:val="22"/>
              </w:rPr>
              <w:t xml:space="preserve"> for participation in e-RA. For registration, shortlisted bidders </w:t>
            </w:r>
            <w:r w:rsidRPr="003A369C">
              <w:rPr>
                <w:rFonts w:cs="Arial"/>
                <w:sz w:val="22"/>
                <w:szCs w:val="22"/>
              </w:rPr>
              <w:t xml:space="preserve">required to contact </w:t>
            </w:r>
            <w:r w:rsidRPr="003A369C">
              <w:rPr>
                <w:sz w:val="22"/>
                <w:szCs w:val="22"/>
              </w:rPr>
              <w:t xml:space="preserve">M/s </w:t>
            </w:r>
            <w:proofErr w:type="spellStart"/>
            <w:r w:rsidRPr="003A369C">
              <w:rPr>
                <w:sz w:val="22"/>
                <w:szCs w:val="22"/>
              </w:rPr>
              <w:t>MJunction</w:t>
            </w:r>
            <w:proofErr w:type="spellEnd"/>
            <w:r w:rsidRPr="003A369C">
              <w:rPr>
                <w:sz w:val="22"/>
                <w:szCs w:val="22"/>
              </w:rPr>
              <w:t xml:space="preserve"> Services Limited, </w:t>
            </w:r>
            <w:r w:rsidRPr="003A369C">
              <w:rPr>
                <w:rFonts w:cs="Arial"/>
                <w:sz w:val="22"/>
                <w:szCs w:val="22"/>
              </w:rPr>
              <w:t>at following address to complete the registration formalities:</w:t>
            </w:r>
          </w:p>
          <w:p w14:paraId="4586326B" w14:textId="77777777" w:rsidR="006F2C5D" w:rsidRPr="003A369C" w:rsidRDefault="006F2C5D" w:rsidP="006F2C5D">
            <w:pPr>
              <w:pStyle w:val="Default"/>
              <w:ind w:left="886" w:hanging="886"/>
              <w:jc w:val="both"/>
              <w:rPr>
                <w:b/>
                <w:bCs/>
                <w:sz w:val="22"/>
                <w:szCs w:val="22"/>
              </w:rPr>
            </w:pPr>
          </w:p>
          <w:p w14:paraId="48490478" w14:textId="77777777" w:rsidR="006F2C5D" w:rsidRPr="003A369C" w:rsidRDefault="006F2C5D" w:rsidP="006F2C5D">
            <w:pPr>
              <w:ind w:left="886"/>
              <w:jc w:val="both"/>
              <w:rPr>
                <w:rFonts w:ascii="Book Antiqua" w:hAnsi="Book Antiqua" w:cs="Arial"/>
                <w:b/>
                <w:bCs/>
                <w:sz w:val="22"/>
                <w:szCs w:val="22"/>
              </w:rPr>
            </w:pPr>
            <w:r w:rsidRPr="003A369C">
              <w:rPr>
                <w:rFonts w:ascii="Book Antiqua" w:hAnsi="Book Antiqua" w:cs="Arial"/>
                <w:b/>
                <w:bCs/>
                <w:sz w:val="22"/>
                <w:szCs w:val="22"/>
              </w:rPr>
              <w:t>M/s. Mjunction Services Ltd</w:t>
            </w:r>
          </w:p>
          <w:p w14:paraId="343D4204" w14:textId="77777777" w:rsidR="006F2C5D" w:rsidRPr="003A369C" w:rsidRDefault="006F2C5D" w:rsidP="006F2C5D">
            <w:pPr>
              <w:ind w:left="886"/>
              <w:jc w:val="both"/>
              <w:rPr>
                <w:rFonts w:ascii="Book Antiqua" w:hAnsi="Book Antiqua" w:cs="Arial"/>
                <w:sz w:val="22"/>
                <w:szCs w:val="22"/>
              </w:rPr>
            </w:pPr>
            <w:r w:rsidRPr="003A369C">
              <w:rPr>
                <w:rFonts w:ascii="Book Antiqua" w:hAnsi="Book Antiqua" w:cs="Arial"/>
                <w:sz w:val="22"/>
                <w:szCs w:val="22"/>
              </w:rPr>
              <w:t xml:space="preserve">3rd Floor, Tower – </w:t>
            </w:r>
            <w:proofErr w:type="gramStart"/>
            <w:r w:rsidRPr="003A369C">
              <w:rPr>
                <w:rFonts w:ascii="Book Antiqua" w:hAnsi="Book Antiqua" w:cs="Arial"/>
                <w:sz w:val="22"/>
                <w:szCs w:val="22"/>
              </w:rPr>
              <w:t>1,Godrej</w:t>
            </w:r>
            <w:proofErr w:type="gramEnd"/>
            <w:r w:rsidRPr="003A369C">
              <w:rPr>
                <w:rFonts w:ascii="Book Antiqua" w:hAnsi="Book Antiqua" w:cs="Arial"/>
                <w:sz w:val="22"/>
                <w:szCs w:val="22"/>
              </w:rPr>
              <w:t xml:space="preserve"> water Side, </w:t>
            </w:r>
          </w:p>
          <w:p w14:paraId="2D1A65CD" w14:textId="77777777" w:rsidR="006F2C5D" w:rsidRPr="003A369C" w:rsidRDefault="006F2C5D" w:rsidP="006F2C5D">
            <w:pPr>
              <w:ind w:left="886"/>
              <w:jc w:val="both"/>
              <w:rPr>
                <w:rFonts w:ascii="Book Antiqua" w:hAnsi="Book Antiqua" w:cs="Arial"/>
                <w:sz w:val="22"/>
                <w:szCs w:val="22"/>
              </w:rPr>
            </w:pPr>
            <w:r w:rsidRPr="003A369C">
              <w:rPr>
                <w:rFonts w:ascii="Book Antiqua" w:hAnsi="Book Antiqua" w:cs="Arial"/>
                <w:sz w:val="22"/>
                <w:szCs w:val="22"/>
              </w:rPr>
              <w:t>Plot – V, Block – DP, Sector – V,</w:t>
            </w:r>
          </w:p>
          <w:p w14:paraId="68C034D9" w14:textId="77777777" w:rsidR="006F2C5D" w:rsidRPr="003A369C" w:rsidRDefault="006F2C5D" w:rsidP="006F2C5D">
            <w:pPr>
              <w:ind w:left="886"/>
              <w:jc w:val="both"/>
              <w:rPr>
                <w:rFonts w:ascii="Book Antiqua" w:hAnsi="Book Antiqua" w:cs="Arial"/>
                <w:sz w:val="22"/>
                <w:szCs w:val="22"/>
              </w:rPr>
            </w:pPr>
            <w:r w:rsidRPr="003A369C">
              <w:rPr>
                <w:rFonts w:ascii="Book Antiqua" w:hAnsi="Book Antiqua" w:cs="Arial"/>
                <w:sz w:val="22"/>
                <w:szCs w:val="22"/>
              </w:rPr>
              <w:t>Salt Lake, Kolkata – 700091</w:t>
            </w:r>
          </w:p>
          <w:p w14:paraId="30B85EB2" w14:textId="77777777" w:rsidR="006F2C5D" w:rsidRPr="003A369C" w:rsidRDefault="006F2C5D" w:rsidP="006F2C5D">
            <w:pPr>
              <w:ind w:left="886"/>
              <w:jc w:val="both"/>
              <w:rPr>
                <w:rFonts w:ascii="Book Antiqua" w:hAnsi="Book Antiqua" w:cs="Arial"/>
                <w:sz w:val="22"/>
                <w:szCs w:val="22"/>
              </w:rPr>
            </w:pPr>
            <w:r w:rsidRPr="003A369C">
              <w:rPr>
                <w:rFonts w:ascii="Book Antiqua" w:hAnsi="Book Antiqua" w:cs="Arial"/>
                <w:sz w:val="22"/>
                <w:szCs w:val="22"/>
              </w:rPr>
              <w:t xml:space="preserve">Contact person: Mr.  Shabir </w:t>
            </w:r>
            <w:proofErr w:type="gramStart"/>
            <w:r w:rsidRPr="003A369C">
              <w:rPr>
                <w:rFonts w:ascii="Book Antiqua" w:hAnsi="Book Antiqua" w:cs="Arial"/>
                <w:sz w:val="22"/>
                <w:szCs w:val="22"/>
              </w:rPr>
              <w:t xml:space="preserve">Khan,   </w:t>
            </w:r>
            <w:proofErr w:type="gramEnd"/>
            <w:r w:rsidRPr="003A369C">
              <w:rPr>
                <w:rFonts w:ascii="Book Antiqua" w:hAnsi="Book Antiqua" w:cs="Arial"/>
                <w:sz w:val="22"/>
                <w:szCs w:val="22"/>
              </w:rPr>
              <w:t>Mb. 8336945509</w:t>
            </w:r>
          </w:p>
          <w:p w14:paraId="2C15A1CA" w14:textId="77777777" w:rsidR="006F2C5D" w:rsidRPr="003A369C" w:rsidRDefault="006F2C5D" w:rsidP="006F2C5D">
            <w:pPr>
              <w:ind w:left="886"/>
              <w:jc w:val="both"/>
              <w:rPr>
                <w:rFonts w:ascii="Book Antiqua" w:hAnsi="Book Antiqua" w:cs="Arial"/>
                <w:sz w:val="22"/>
                <w:szCs w:val="22"/>
              </w:rPr>
            </w:pPr>
            <w:r w:rsidRPr="003A369C">
              <w:rPr>
                <w:rFonts w:ascii="Book Antiqua" w:hAnsi="Book Antiqua" w:cs="Arial"/>
                <w:sz w:val="22"/>
                <w:szCs w:val="22"/>
              </w:rPr>
              <w:t xml:space="preserve">                             Ms. </w:t>
            </w:r>
            <w:proofErr w:type="spellStart"/>
            <w:r w:rsidRPr="003A369C">
              <w:rPr>
                <w:rFonts w:ascii="Book Antiqua" w:hAnsi="Book Antiqua" w:cs="Arial"/>
                <w:sz w:val="22"/>
                <w:szCs w:val="22"/>
              </w:rPr>
              <w:t>Rimi</w:t>
            </w:r>
            <w:proofErr w:type="spellEnd"/>
            <w:r w:rsidRPr="003A369C">
              <w:rPr>
                <w:rFonts w:ascii="Book Antiqua" w:hAnsi="Book Antiqua" w:cs="Arial"/>
                <w:sz w:val="22"/>
                <w:szCs w:val="22"/>
              </w:rPr>
              <w:t xml:space="preserve"> Ghosh, Mb. 9650044156</w:t>
            </w:r>
          </w:p>
          <w:p w14:paraId="54EC9507" w14:textId="77777777" w:rsidR="006F2C5D" w:rsidRPr="003A369C" w:rsidRDefault="006F2C5D" w:rsidP="006F2C5D">
            <w:pPr>
              <w:ind w:left="886"/>
              <w:jc w:val="both"/>
              <w:rPr>
                <w:rStyle w:val="Hyperlink"/>
                <w:rFonts w:ascii="Book Antiqua" w:hAnsi="Book Antiqua" w:cs="Arial"/>
                <w:sz w:val="22"/>
                <w:szCs w:val="22"/>
              </w:rPr>
            </w:pPr>
            <w:proofErr w:type="gramStart"/>
            <w:r w:rsidRPr="003A369C">
              <w:rPr>
                <w:rFonts w:ascii="Book Antiqua" w:hAnsi="Book Antiqua" w:cs="Arial"/>
                <w:sz w:val="22"/>
                <w:szCs w:val="22"/>
              </w:rPr>
              <w:t>e-mail  :</w:t>
            </w:r>
            <w:proofErr w:type="gramEnd"/>
            <w:r w:rsidRPr="003A369C">
              <w:rPr>
                <w:rFonts w:ascii="Book Antiqua" w:hAnsi="Book Antiqua" w:cs="Arial"/>
                <w:sz w:val="22"/>
                <w:szCs w:val="22"/>
              </w:rPr>
              <w:tab/>
            </w:r>
            <w:hyperlink r:id="rId19" w:history="1">
              <w:r w:rsidRPr="003A369C">
                <w:rPr>
                  <w:rStyle w:val="Hyperlink"/>
                  <w:rFonts w:ascii="Book Antiqua" w:hAnsi="Book Antiqua" w:cs="Arial"/>
                  <w:sz w:val="22"/>
                  <w:szCs w:val="22"/>
                </w:rPr>
                <w:t>shabir.khan@mjunction.in</w:t>
              </w:r>
            </w:hyperlink>
            <w:r w:rsidRPr="003A369C">
              <w:rPr>
                <w:rStyle w:val="Hyperlink"/>
                <w:rFonts w:ascii="Book Antiqua" w:hAnsi="Book Antiqua" w:cs="Arial"/>
                <w:sz w:val="22"/>
                <w:szCs w:val="22"/>
              </w:rPr>
              <w:t>;</w:t>
            </w:r>
          </w:p>
          <w:p w14:paraId="131E14CC" w14:textId="77777777" w:rsidR="006F2C5D" w:rsidRPr="003A369C" w:rsidRDefault="006F2C5D" w:rsidP="006F2C5D">
            <w:pPr>
              <w:ind w:left="886"/>
              <w:jc w:val="both"/>
              <w:rPr>
                <w:rFonts w:ascii="Book Antiqua" w:hAnsi="Book Antiqua" w:cs="Arial"/>
                <w:sz w:val="22"/>
                <w:szCs w:val="22"/>
              </w:rPr>
            </w:pPr>
            <w:r w:rsidRPr="003A369C">
              <w:rPr>
                <w:rFonts w:ascii="Book Antiqua" w:hAnsi="Book Antiqua" w:cs="Arial"/>
                <w:sz w:val="22"/>
                <w:szCs w:val="22"/>
              </w:rPr>
              <w:tab/>
            </w:r>
            <w:r w:rsidRPr="003A369C">
              <w:rPr>
                <w:rFonts w:ascii="Book Antiqua" w:hAnsi="Book Antiqua" w:cs="Arial"/>
                <w:sz w:val="22"/>
                <w:szCs w:val="22"/>
              </w:rPr>
              <w:tab/>
            </w:r>
            <w:hyperlink r:id="rId20" w:history="1">
              <w:r w:rsidRPr="003A369C">
                <w:rPr>
                  <w:rStyle w:val="Hyperlink"/>
                  <w:rFonts w:ascii="Book Antiqua" w:hAnsi="Book Antiqua" w:cs="Arial"/>
                  <w:sz w:val="22"/>
                  <w:szCs w:val="22"/>
                </w:rPr>
                <w:t>rimi.ghosh@mjunction.in</w:t>
              </w:r>
            </w:hyperlink>
          </w:p>
          <w:p w14:paraId="04109521" w14:textId="77777777" w:rsidR="006F2C5D" w:rsidRPr="003A369C" w:rsidRDefault="006F2C5D" w:rsidP="006F2C5D">
            <w:pPr>
              <w:pStyle w:val="Default"/>
              <w:ind w:left="886" w:hanging="886"/>
              <w:jc w:val="both"/>
              <w:rPr>
                <w:b/>
                <w:bCs/>
                <w:sz w:val="22"/>
                <w:szCs w:val="22"/>
              </w:rPr>
            </w:pPr>
          </w:p>
          <w:p w14:paraId="6EEB8F19" w14:textId="0B35BD40" w:rsidR="006F2C5D" w:rsidRPr="00E92D9C" w:rsidRDefault="006F2C5D" w:rsidP="006F2C5D">
            <w:pPr>
              <w:pStyle w:val="Default"/>
              <w:ind w:left="886"/>
              <w:jc w:val="both"/>
              <w:rPr>
                <w:sz w:val="22"/>
                <w:szCs w:val="22"/>
                <w:highlight w:val="yellow"/>
              </w:rPr>
            </w:pPr>
            <w:r w:rsidRPr="003A369C">
              <w:rPr>
                <w:sz w:val="22"/>
                <w:szCs w:val="22"/>
              </w:rPr>
              <w:t>The said registration on the Mjunction portal is free of cost for the bidders.</w:t>
            </w:r>
          </w:p>
        </w:tc>
      </w:tr>
      <w:tr w:rsidR="006F2C5D" w:rsidRPr="00BA6FA3" w14:paraId="50FF580C" w14:textId="77777777" w:rsidTr="00265864">
        <w:trPr>
          <w:trHeight w:val="1115"/>
        </w:trPr>
        <w:tc>
          <w:tcPr>
            <w:tcW w:w="1080" w:type="dxa"/>
            <w:tcBorders>
              <w:right w:val="single" w:sz="4" w:space="0" w:color="auto"/>
            </w:tcBorders>
          </w:tcPr>
          <w:p w14:paraId="19C0524A"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6F2C5D" w:rsidRPr="00BA6FA3" w:rsidRDefault="006F2C5D" w:rsidP="006F2C5D">
            <w:pPr>
              <w:rPr>
                <w:rFonts w:ascii="Book Antiqua" w:hAnsi="Book Antiqua" w:cs="Arial"/>
                <w:bCs/>
                <w:sz w:val="22"/>
                <w:szCs w:val="22"/>
              </w:rPr>
            </w:pPr>
            <w:r w:rsidRPr="00BA6FA3">
              <w:rPr>
                <w:rFonts w:ascii="Book Antiqua" w:hAnsi="Book Antiqua" w:cs="Arial"/>
                <w:bCs/>
                <w:sz w:val="22"/>
                <w:szCs w:val="22"/>
              </w:rPr>
              <w:t>ITB 31.2</w:t>
            </w:r>
          </w:p>
        </w:tc>
        <w:tc>
          <w:tcPr>
            <w:tcW w:w="7200" w:type="dxa"/>
            <w:tcBorders>
              <w:left w:val="single" w:sz="4" w:space="0" w:color="auto"/>
            </w:tcBorders>
          </w:tcPr>
          <w:p w14:paraId="61980D4D" w14:textId="77777777" w:rsidR="006F2C5D" w:rsidRPr="00BA6FA3" w:rsidRDefault="006F2C5D" w:rsidP="006F2C5D">
            <w:pPr>
              <w:jc w:val="both"/>
              <w:rPr>
                <w:rFonts w:ascii="Book Antiqua" w:hAnsi="Book Antiqua" w:cs="Arial"/>
                <w:b/>
                <w:bCs/>
                <w:sz w:val="22"/>
                <w:szCs w:val="22"/>
              </w:rPr>
            </w:pPr>
            <w:r w:rsidRPr="00BA6FA3">
              <w:rPr>
                <w:rFonts w:ascii="Book Antiqua" w:hAnsi="Book Antiqua" w:cs="Arial"/>
                <w:b/>
                <w:bCs/>
                <w:sz w:val="22"/>
                <w:szCs w:val="22"/>
              </w:rPr>
              <w:t>Replace the existing provisions with the following:</w:t>
            </w:r>
          </w:p>
          <w:p w14:paraId="21433505" w14:textId="77777777" w:rsidR="006F2C5D" w:rsidRPr="00BA6FA3" w:rsidRDefault="006F2C5D" w:rsidP="006F2C5D">
            <w:pPr>
              <w:jc w:val="both"/>
              <w:rPr>
                <w:rFonts w:ascii="Book Antiqua" w:hAnsi="Book Antiqua" w:cs="Arial"/>
                <w:b/>
                <w:bCs/>
                <w:sz w:val="22"/>
                <w:szCs w:val="22"/>
              </w:rPr>
            </w:pPr>
          </w:p>
          <w:p w14:paraId="2A55B677" w14:textId="77777777" w:rsidR="006F2C5D" w:rsidRPr="00BA6FA3" w:rsidRDefault="006F2C5D" w:rsidP="006F2C5D">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6F2C5D" w:rsidRPr="00BA6FA3" w:rsidRDefault="006F2C5D" w:rsidP="006F2C5D">
            <w:pPr>
              <w:jc w:val="both"/>
              <w:rPr>
                <w:rFonts w:ascii="Book Antiqua" w:hAnsi="Book Antiqua" w:cs="Arial"/>
                <w:bCs/>
                <w:color w:val="000000"/>
                <w:sz w:val="22"/>
                <w:szCs w:val="22"/>
                <w:lang w:bidi="hi-IN"/>
              </w:rPr>
            </w:pPr>
          </w:p>
          <w:p w14:paraId="52297997" w14:textId="77777777" w:rsidR="006F2C5D" w:rsidRPr="00BA6FA3" w:rsidRDefault="006F2C5D" w:rsidP="006F2C5D">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1C2A6EF3" w14:textId="77777777" w:rsidR="006F2C5D" w:rsidRPr="00BA6FA3" w:rsidRDefault="006F2C5D" w:rsidP="006F2C5D">
            <w:pPr>
              <w:jc w:val="both"/>
              <w:rPr>
                <w:rFonts w:ascii="Book Antiqua" w:hAnsi="Book Antiqua" w:cs="Arial"/>
                <w:bCs/>
                <w:color w:val="000000"/>
                <w:sz w:val="22"/>
                <w:szCs w:val="22"/>
                <w:lang w:bidi="hi-IN"/>
              </w:rPr>
            </w:pPr>
          </w:p>
          <w:p w14:paraId="22EF12A2" w14:textId="77777777" w:rsidR="006F2C5D" w:rsidRPr="00BA6FA3" w:rsidRDefault="006F2C5D" w:rsidP="006F2C5D">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p w14:paraId="48AA86BA" w14:textId="77777777" w:rsidR="006F2C5D" w:rsidRPr="00BA6FA3" w:rsidRDefault="006F2C5D" w:rsidP="006F2C5D">
            <w:pPr>
              <w:jc w:val="both"/>
              <w:rPr>
                <w:rFonts w:ascii="Book Antiqua" w:hAnsi="Book Antiqua" w:cs="Arial"/>
                <w:bCs/>
                <w:color w:val="000000"/>
                <w:sz w:val="22"/>
                <w:szCs w:val="22"/>
                <w:lang w:bidi="hi-IN"/>
              </w:rPr>
            </w:pPr>
          </w:p>
        </w:tc>
      </w:tr>
      <w:tr w:rsidR="006F2C5D" w:rsidRPr="00BA6FA3" w14:paraId="17BEFC19" w14:textId="77777777" w:rsidTr="00265864">
        <w:trPr>
          <w:trHeight w:val="1115"/>
        </w:trPr>
        <w:tc>
          <w:tcPr>
            <w:tcW w:w="1080" w:type="dxa"/>
            <w:tcBorders>
              <w:right w:val="single" w:sz="4" w:space="0" w:color="auto"/>
            </w:tcBorders>
          </w:tcPr>
          <w:p w14:paraId="6EE1B353"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6F2C5D" w:rsidRPr="00BA6FA3" w:rsidRDefault="006F2C5D" w:rsidP="006F2C5D">
            <w:pPr>
              <w:rPr>
                <w:rFonts w:ascii="Book Antiqua" w:hAnsi="Book Antiqua" w:cs="Arial"/>
                <w:sz w:val="22"/>
                <w:szCs w:val="22"/>
              </w:rPr>
            </w:pPr>
            <w:r w:rsidRPr="00BA6FA3">
              <w:rPr>
                <w:rFonts w:ascii="Book Antiqua" w:hAnsi="Book Antiqua" w:cs="Arial"/>
                <w:sz w:val="22"/>
                <w:szCs w:val="22"/>
              </w:rPr>
              <w:t>ITB 35.1</w:t>
            </w:r>
          </w:p>
        </w:tc>
        <w:tc>
          <w:tcPr>
            <w:tcW w:w="7200" w:type="dxa"/>
            <w:tcBorders>
              <w:left w:val="single" w:sz="4" w:space="0" w:color="auto"/>
            </w:tcBorders>
          </w:tcPr>
          <w:p w14:paraId="77630F15" w14:textId="77777777" w:rsidR="006F2C5D" w:rsidRPr="00BA6FA3" w:rsidRDefault="006F2C5D" w:rsidP="006F2C5D">
            <w:pPr>
              <w:jc w:val="both"/>
              <w:rPr>
                <w:rFonts w:ascii="Book Antiqua" w:hAnsi="Book Antiqua" w:cs="Arial"/>
                <w:b/>
                <w:bCs/>
                <w:sz w:val="22"/>
                <w:szCs w:val="22"/>
              </w:rPr>
            </w:pPr>
            <w:r w:rsidRPr="00BA6FA3">
              <w:rPr>
                <w:rFonts w:ascii="Book Antiqua" w:hAnsi="Book Antiqua" w:cs="Arial"/>
                <w:b/>
                <w:bCs/>
                <w:sz w:val="22"/>
                <w:szCs w:val="22"/>
              </w:rPr>
              <w:t>Replace the existing provisions with the following:</w:t>
            </w:r>
          </w:p>
          <w:p w14:paraId="2E4683C7" w14:textId="77777777" w:rsidR="006F2C5D" w:rsidRPr="00BA6FA3" w:rsidRDefault="006F2C5D" w:rsidP="006F2C5D">
            <w:pPr>
              <w:jc w:val="both"/>
              <w:rPr>
                <w:rFonts w:ascii="Book Antiqua" w:hAnsi="Book Antiqua" w:cs="Arial"/>
                <w:bCs/>
                <w:sz w:val="22"/>
                <w:szCs w:val="22"/>
              </w:rPr>
            </w:pPr>
          </w:p>
          <w:p w14:paraId="623A398A" w14:textId="77777777" w:rsidR="006F2C5D" w:rsidRPr="00BA6FA3" w:rsidRDefault="006F2C5D" w:rsidP="006F2C5D">
            <w:pPr>
              <w:jc w:val="both"/>
              <w:rPr>
                <w:rFonts w:ascii="Book Antiqua" w:hAnsi="Book Antiqua" w:cs="Arial"/>
                <w:bCs/>
                <w:sz w:val="22"/>
                <w:szCs w:val="22"/>
              </w:rPr>
            </w:pPr>
            <w:r w:rsidRPr="00BA6FA3">
              <w:rPr>
                <w:rFonts w:ascii="Book Antiqua" w:hAnsi="Book Antiqua" w:cs="Arial"/>
                <w:bCs/>
                <w:sz w:val="22"/>
                <w:szCs w:val="22"/>
              </w:rPr>
              <w:t xml:space="preserve">Within twenty-eight (28) days after receipt of the Notification of Award, the successful Bidder shall furnish the performance security for </w:t>
            </w:r>
            <w:r w:rsidRPr="00BA6FA3">
              <w:rPr>
                <w:rFonts w:ascii="Book Antiqua" w:hAnsi="Book Antiqua" w:cs="Arial"/>
                <w:b/>
                <w:sz w:val="22"/>
                <w:szCs w:val="22"/>
              </w:rPr>
              <w:t>3% (Three percent)</w:t>
            </w:r>
            <w:r w:rsidRPr="00BA6FA3">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6EBE5193" w14:textId="77777777" w:rsidR="006F2C5D" w:rsidRPr="00BA6FA3" w:rsidRDefault="006F2C5D" w:rsidP="006F2C5D">
            <w:pPr>
              <w:jc w:val="both"/>
              <w:rPr>
                <w:rFonts w:ascii="Book Antiqua" w:hAnsi="Book Antiqua" w:cs="Arial"/>
                <w:bCs/>
                <w:sz w:val="22"/>
                <w:szCs w:val="22"/>
              </w:rPr>
            </w:pPr>
          </w:p>
          <w:p w14:paraId="164C6A91" w14:textId="77777777" w:rsidR="006F2C5D" w:rsidRPr="00BA6FA3" w:rsidRDefault="006F2C5D" w:rsidP="006F2C5D">
            <w:pPr>
              <w:jc w:val="both"/>
              <w:rPr>
                <w:rFonts w:ascii="Book Antiqua" w:hAnsi="Book Antiqua" w:cs="Arial"/>
                <w:sz w:val="22"/>
                <w:szCs w:val="22"/>
              </w:rPr>
            </w:pPr>
            <w:r w:rsidRPr="00BA6FA3">
              <w:rPr>
                <w:rFonts w:ascii="Book Antiqua" w:hAnsi="Book Antiqua" w:cs="Arial"/>
                <w:sz w:val="22"/>
                <w:szCs w:val="22"/>
              </w:rPr>
              <w:t xml:space="preserve">In addition to the Performance Security of </w:t>
            </w:r>
            <w:r w:rsidRPr="00BA6FA3">
              <w:rPr>
                <w:rFonts w:ascii="Book Antiqua" w:hAnsi="Book Antiqua" w:cs="Arial"/>
                <w:b/>
                <w:bCs/>
                <w:sz w:val="22"/>
                <w:szCs w:val="22"/>
              </w:rPr>
              <w:t>03%</w:t>
            </w:r>
            <w:r w:rsidRPr="00BA6FA3">
              <w:rPr>
                <w:rFonts w:ascii="Book Antiqua" w:hAnsi="Book Antiqua" w:cs="Arial"/>
                <w:sz w:val="22"/>
                <w:szCs w:val="22"/>
              </w:rPr>
              <w:t xml:space="preserve"> of the Contract Price, the successful bidder is required to furnish additional performance security(</w:t>
            </w:r>
            <w:proofErr w:type="spellStart"/>
            <w:r w:rsidRPr="00BA6FA3">
              <w:rPr>
                <w:rFonts w:ascii="Book Antiqua" w:hAnsi="Book Antiqua" w:cs="Arial"/>
                <w:sz w:val="22"/>
                <w:szCs w:val="22"/>
              </w:rPr>
              <w:t>ies</w:t>
            </w:r>
            <w:proofErr w:type="spellEnd"/>
            <w:r w:rsidRPr="00BA6FA3">
              <w:rPr>
                <w:rFonts w:ascii="Book Antiqua" w:hAnsi="Book Antiqua" w:cs="Arial"/>
                <w:sz w:val="22"/>
                <w:szCs w:val="22"/>
              </w:rPr>
              <w:t xml:space="preserve">), if applicable, as per as per stipulated QR/Clause no. 4 of Joint Deed of Undertaking mentioned at Sl. No. 20 of Section – </w:t>
            </w:r>
            <w:proofErr w:type="gramStart"/>
            <w:r w:rsidRPr="00BA6FA3">
              <w:rPr>
                <w:rFonts w:ascii="Book Antiqua" w:hAnsi="Book Antiqua" w:cs="Arial"/>
                <w:sz w:val="22"/>
                <w:szCs w:val="22"/>
              </w:rPr>
              <w:t>VI :</w:t>
            </w:r>
            <w:proofErr w:type="gramEnd"/>
            <w:r w:rsidRPr="00BA6FA3">
              <w:rPr>
                <w:rFonts w:ascii="Book Antiqua" w:hAnsi="Book Antiqua" w:cs="Arial"/>
                <w:sz w:val="22"/>
                <w:szCs w:val="22"/>
              </w:rPr>
              <w:t xml:space="preserve"> Sample Forms and Procedures.</w:t>
            </w:r>
          </w:p>
          <w:p w14:paraId="0CA10163" w14:textId="77777777" w:rsidR="006F2C5D" w:rsidRPr="00BA6FA3" w:rsidRDefault="006F2C5D" w:rsidP="006F2C5D">
            <w:pPr>
              <w:jc w:val="both"/>
              <w:rPr>
                <w:rFonts w:ascii="Book Antiqua" w:hAnsi="Book Antiqua" w:cs="Arial"/>
                <w:sz w:val="22"/>
                <w:szCs w:val="22"/>
              </w:rPr>
            </w:pPr>
          </w:p>
        </w:tc>
      </w:tr>
      <w:tr w:rsidR="006F2C5D" w:rsidRPr="00BA6FA3" w14:paraId="1791CF95" w14:textId="77777777" w:rsidTr="00265864">
        <w:trPr>
          <w:trHeight w:val="1115"/>
        </w:trPr>
        <w:tc>
          <w:tcPr>
            <w:tcW w:w="1080" w:type="dxa"/>
            <w:tcBorders>
              <w:right w:val="single" w:sz="4" w:space="0" w:color="auto"/>
            </w:tcBorders>
          </w:tcPr>
          <w:p w14:paraId="14DA095A" w14:textId="77777777" w:rsidR="006F2C5D" w:rsidRPr="00BA6FA3" w:rsidRDefault="006F2C5D" w:rsidP="006F2C5D">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6F2C5D" w:rsidRPr="00BA6FA3" w:rsidRDefault="006F2C5D" w:rsidP="006F2C5D">
            <w:pPr>
              <w:rPr>
                <w:rFonts w:ascii="Book Antiqua" w:hAnsi="Book Antiqua" w:cs="Arial"/>
                <w:bCs/>
                <w:sz w:val="22"/>
                <w:szCs w:val="22"/>
              </w:rPr>
            </w:pPr>
            <w:r w:rsidRPr="00BA6FA3">
              <w:rPr>
                <w:rFonts w:ascii="Book Antiqua" w:hAnsi="Book Antiqua" w:cs="Arial"/>
                <w:bCs/>
                <w:sz w:val="22"/>
                <w:szCs w:val="22"/>
              </w:rPr>
              <w:t>ITB 35.2</w:t>
            </w:r>
          </w:p>
        </w:tc>
        <w:tc>
          <w:tcPr>
            <w:tcW w:w="7200" w:type="dxa"/>
            <w:tcBorders>
              <w:left w:val="single" w:sz="4" w:space="0" w:color="auto"/>
            </w:tcBorders>
          </w:tcPr>
          <w:p w14:paraId="65398E68" w14:textId="77777777" w:rsidR="006F2C5D" w:rsidRPr="00BA6FA3" w:rsidRDefault="006F2C5D" w:rsidP="006F2C5D">
            <w:pPr>
              <w:jc w:val="both"/>
              <w:rPr>
                <w:rFonts w:ascii="Book Antiqua" w:hAnsi="Book Antiqua" w:cs="Arial"/>
                <w:bCs/>
                <w:color w:val="000000"/>
                <w:sz w:val="22"/>
                <w:szCs w:val="22"/>
                <w:lang w:bidi="hi-IN"/>
              </w:rPr>
            </w:pPr>
            <w:r w:rsidRPr="00BA6FA3">
              <w:rPr>
                <w:rFonts w:ascii="Book Antiqua" w:hAnsi="Book Antiqua" w:cs="Arial"/>
                <w:bCs/>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6C190997" w14:textId="77777777" w:rsidR="006F2C5D" w:rsidRPr="00BA6FA3" w:rsidRDefault="006F2C5D" w:rsidP="006F2C5D">
            <w:pPr>
              <w:jc w:val="both"/>
              <w:rPr>
                <w:rFonts w:ascii="Book Antiqua" w:hAnsi="Book Antiqua" w:cs="Arial"/>
                <w:bCs/>
                <w:sz w:val="22"/>
                <w:szCs w:val="22"/>
              </w:rPr>
            </w:pPr>
          </w:p>
        </w:tc>
      </w:tr>
    </w:tbl>
    <w:p w14:paraId="192F0926" w14:textId="1B92433B" w:rsidR="00825EEF" w:rsidRPr="00BA6FA3" w:rsidRDefault="00825EEF" w:rsidP="00825EEF">
      <w:pPr>
        <w:rPr>
          <w:rFonts w:ascii="Book Antiqua" w:hAnsi="Book Antiqua" w:cs="Arial"/>
          <w:b/>
          <w:bCs/>
          <w:sz w:val="22"/>
          <w:szCs w:val="22"/>
          <w:lang w:val="en-GB"/>
        </w:rPr>
      </w:pPr>
    </w:p>
    <w:p w14:paraId="1B574258" w14:textId="77777777" w:rsidR="00CB6F86" w:rsidRPr="00BA6FA3" w:rsidRDefault="00CB6F86" w:rsidP="00CB6F86">
      <w:pPr>
        <w:ind w:right="-54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u w:val="single"/>
          <w:lang w:val="en-GB"/>
        </w:rPr>
        <w:t>Note-</w:t>
      </w:r>
      <w:r w:rsidRPr="00BA6FA3">
        <w:rPr>
          <w:rFonts w:ascii="Book Antiqua" w:hAnsi="Book Antiqua" w:cs="Arial"/>
          <w:b/>
          <w:bCs/>
          <w:color w:val="FF0000"/>
          <w:sz w:val="22"/>
          <w:szCs w:val="22"/>
          <w:lang w:val="en-GB"/>
        </w:rPr>
        <w:tab/>
      </w:r>
      <w:r w:rsidRPr="00BA6FA3">
        <w:rPr>
          <w:rFonts w:ascii="Book Antiqua" w:hAnsi="Book Antiqua"/>
          <w:color w:val="FF0000"/>
          <w:spacing w:val="-2"/>
          <w:sz w:val="22"/>
          <w:szCs w:val="22"/>
        </w:rPr>
        <w:t>At the time of submission of the bid, Bidders are required to make sure that:</w:t>
      </w:r>
    </w:p>
    <w:p w14:paraId="7D98E8E8" w14:textId="77777777" w:rsidR="00CB6F86" w:rsidRPr="00BA6FA3" w:rsidRDefault="00CB6F86" w:rsidP="00CB6F86">
      <w:pPr>
        <w:rPr>
          <w:rFonts w:ascii="Book Antiqua" w:hAnsi="Book Antiqua" w:cs="Arial"/>
          <w:b/>
          <w:bCs/>
          <w:color w:val="FF0000"/>
          <w:sz w:val="22"/>
          <w:szCs w:val="22"/>
          <w:lang w:val="en-GB"/>
        </w:rPr>
      </w:pPr>
    </w:p>
    <w:p w14:paraId="6E2BFC4C" w14:textId="13EE632E" w:rsidR="00CB6F86" w:rsidRPr="00BA6FA3"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BA6FA3">
        <w:rPr>
          <w:rFonts w:ascii="Book Antiqua" w:hAnsi="Book Antiqua"/>
          <w:color w:val="FF0000"/>
          <w:spacing w:val="-2"/>
          <w:sz w:val="22"/>
          <w:szCs w:val="22"/>
        </w:rPr>
        <w:t xml:space="preserve">The </w:t>
      </w:r>
      <w:bookmarkStart w:id="3" w:name="_Hlk78535697"/>
      <w:r w:rsidRPr="00BA6FA3">
        <w:rPr>
          <w:rFonts w:ascii="Book Antiqua" w:hAnsi="Book Antiqua"/>
          <w:color w:val="FF0000"/>
          <w:spacing w:val="-2"/>
          <w:sz w:val="22"/>
          <w:szCs w:val="22"/>
        </w:rPr>
        <w:t xml:space="preserve">First Envelope excel with file named </w:t>
      </w:r>
      <w:r w:rsidRPr="00BA6FA3">
        <w:rPr>
          <w:rFonts w:ascii="Book Antiqua" w:hAnsi="Book Antiqua"/>
          <w:b/>
          <w:bCs/>
          <w:color w:val="FF0000"/>
          <w:spacing w:val="-2"/>
          <w:sz w:val="22"/>
          <w:szCs w:val="22"/>
        </w:rPr>
        <w:t xml:space="preserve">“First Envelope and Bid Forms” </w:t>
      </w:r>
      <w:r w:rsidRPr="00BA6FA3">
        <w:rPr>
          <w:rFonts w:ascii="Book Antiqua" w:hAnsi="Book Antiqua"/>
          <w:color w:val="FF0000"/>
          <w:spacing w:val="-2"/>
          <w:sz w:val="22"/>
          <w:szCs w:val="22"/>
        </w:rPr>
        <w:t xml:space="preserve">must be uploaded </w:t>
      </w:r>
      <w:proofErr w:type="spellStart"/>
      <w:r w:rsidRPr="00BA6FA3">
        <w:rPr>
          <w:rFonts w:ascii="Book Antiqua" w:hAnsi="Book Antiqua"/>
          <w:color w:val="FF0000"/>
          <w:spacing w:val="-2"/>
          <w:sz w:val="22"/>
          <w:szCs w:val="22"/>
        </w:rPr>
        <w:t>alon</w:t>
      </w:r>
      <w:r w:rsidR="00C011AC">
        <w:rPr>
          <w:rFonts w:ascii="Book Antiqua" w:hAnsi="Book Antiqua"/>
          <w:color w:val="FF0000"/>
          <w:spacing w:val="-2"/>
          <w:sz w:val="22"/>
          <w:szCs w:val="22"/>
        </w:rPr>
        <w:t>g</w:t>
      </w:r>
      <w:r w:rsidRPr="00BA6FA3">
        <w:rPr>
          <w:rFonts w:ascii="Book Antiqua" w:hAnsi="Book Antiqua"/>
          <w:color w:val="FF0000"/>
          <w:spacing w:val="-2"/>
          <w:sz w:val="22"/>
          <w:szCs w:val="22"/>
        </w:rPr>
        <w:t>with</w:t>
      </w:r>
      <w:proofErr w:type="spellEnd"/>
      <w:r w:rsidRPr="00BA6FA3">
        <w:rPr>
          <w:rFonts w:ascii="Book Antiqua" w:hAnsi="Book Antiqua"/>
          <w:color w:val="FF0000"/>
          <w:spacing w:val="-2"/>
          <w:sz w:val="22"/>
          <w:szCs w:val="22"/>
        </w:rPr>
        <w:t xml:space="preserve"> the bid</w:t>
      </w:r>
      <w:bookmarkEnd w:id="3"/>
      <w:r w:rsidRPr="00BA6FA3">
        <w:rPr>
          <w:rFonts w:ascii="Book Antiqua" w:hAnsi="Book Antiqua"/>
          <w:color w:val="FF0000"/>
          <w:spacing w:val="-2"/>
          <w:sz w:val="22"/>
          <w:szCs w:val="22"/>
        </w:rPr>
        <w:t xml:space="preserve">. </w:t>
      </w:r>
    </w:p>
    <w:p w14:paraId="287ADEBB" w14:textId="77777777" w:rsidR="00CB6F86" w:rsidRPr="00BA6FA3" w:rsidRDefault="00CB6F86" w:rsidP="00CB6F86">
      <w:pPr>
        <w:jc w:val="both"/>
        <w:rPr>
          <w:rFonts w:ascii="Book Antiqua" w:hAnsi="Book Antiqua"/>
          <w:color w:val="FF0000"/>
          <w:spacing w:val="-2"/>
          <w:sz w:val="22"/>
          <w:szCs w:val="22"/>
        </w:rPr>
      </w:pPr>
    </w:p>
    <w:p w14:paraId="0CBF6DCD" w14:textId="77777777" w:rsidR="00CB6F86" w:rsidRPr="00BA6FA3"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A6FA3">
        <w:rPr>
          <w:rFonts w:ascii="Book Antiqua" w:hAnsi="Book Antiqua"/>
          <w:color w:val="FF0000"/>
          <w:spacing w:val="-2"/>
          <w:sz w:val="22"/>
          <w:szCs w:val="22"/>
        </w:rPr>
        <w:t xml:space="preserve">The </w:t>
      </w:r>
      <w:bookmarkStart w:id="4" w:name="_Hlk78535766"/>
      <w:r w:rsidRPr="00BA6FA3">
        <w:rPr>
          <w:rFonts w:ascii="Book Antiqua" w:hAnsi="Book Antiqua"/>
          <w:color w:val="FF0000"/>
          <w:spacing w:val="-2"/>
          <w:sz w:val="22"/>
          <w:szCs w:val="22"/>
        </w:rPr>
        <w:t xml:space="preserve">Second Envelope excel with file named </w:t>
      </w:r>
      <w:r w:rsidRPr="00BA6FA3">
        <w:rPr>
          <w:rFonts w:ascii="Book Antiqua" w:hAnsi="Book Antiqua"/>
          <w:b/>
          <w:bCs/>
          <w:color w:val="FF0000"/>
          <w:spacing w:val="-2"/>
          <w:sz w:val="22"/>
          <w:szCs w:val="22"/>
        </w:rPr>
        <w:t>“</w:t>
      </w:r>
      <w:proofErr w:type="spellStart"/>
      <w:r w:rsidRPr="00BA6FA3">
        <w:rPr>
          <w:rFonts w:ascii="Book Antiqua" w:hAnsi="Book Antiqua"/>
          <w:b/>
          <w:bCs/>
          <w:color w:val="FF0000"/>
          <w:spacing w:val="-2"/>
          <w:sz w:val="22"/>
          <w:szCs w:val="22"/>
        </w:rPr>
        <w:t>Price_schedule</w:t>
      </w:r>
      <w:proofErr w:type="spellEnd"/>
      <w:r w:rsidRPr="00BA6FA3">
        <w:rPr>
          <w:rFonts w:ascii="Book Antiqua" w:hAnsi="Book Antiqua"/>
          <w:b/>
          <w:bCs/>
          <w:color w:val="FF0000"/>
          <w:spacing w:val="-2"/>
          <w:sz w:val="22"/>
          <w:szCs w:val="22"/>
        </w:rPr>
        <w:t>”</w:t>
      </w:r>
      <w:r w:rsidRPr="00BA6FA3">
        <w:rPr>
          <w:rFonts w:ascii="Book Antiqua" w:hAnsi="Book Antiqua"/>
          <w:color w:val="FF0000"/>
          <w:spacing w:val="-2"/>
          <w:sz w:val="22"/>
          <w:szCs w:val="22"/>
        </w:rPr>
        <w:t xml:space="preserve"> must be uploaded </w:t>
      </w:r>
      <w:proofErr w:type="spellStart"/>
      <w:r w:rsidRPr="00BA6FA3">
        <w:rPr>
          <w:rFonts w:ascii="Book Antiqua" w:hAnsi="Book Antiqua"/>
          <w:color w:val="FF0000"/>
          <w:spacing w:val="-2"/>
          <w:sz w:val="22"/>
          <w:szCs w:val="22"/>
        </w:rPr>
        <w:t>alongwith</w:t>
      </w:r>
      <w:proofErr w:type="spellEnd"/>
      <w:r w:rsidRPr="00BA6FA3">
        <w:rPr>
          <w:rFonts w:ascii="Book Antiqua" w:hAnsi="Book Antiqua"/>
          <w:color w:val="FF0000"/>
          <w:spacing w:val="-2"/>
          <w:sz w:val="22"/>
          <w:szCs w:val="22"/>
        </w:rPr>
        <w:t xml:space="preserve"> the bid</w:t>
      </w:r>
      <w:bookmarkEnd w:id="4"/>
      <w:r w:rsidRPr="00BA6FA3">
        <w:rPr>
          <w:rFonts w:ascii="Book Antiqua" w:hAnsi="Book Antiqua"/>
          <w:color w:val="FF0000"/>
          <w:spacing w:val="-2"/>
          <w:sz w:val="22"/>
          <w:szCs w:val="22"/>
        </w:rPr>
        <w:t>.</w:t>
      </w:r>
    </w:p>
    <w:p w14:paraId="26E3F7FD" w14:textId="77777777" w:rsidR="00CB6F86" w:rsidRPr="00BA6FA3" w:rsidRDefault="00CB6F86" w:rsidP="00CB6F86">
      <w:pPr>
        <w:jc w:val="center"/>
        <w:rPr>
          <w:rFonts w:ascii="Book Antiqua" w:hAnsi="Book Antiqua" w:cs="Arial"/>
          <w:b/>
          <w:bCs/>
          <w:sz w:val="22"/>
          <w:szCs w:val="22"/>
          <w:lang w:val="en-GB"/>
        </w:rPr>
      </w:pPr>
    </w:p>
    <w:p w14:paraId="12AD6653" w14:textId="2BFA5089" w:rsidR="00CB6F86" w:rsidRPr="00BA6FA3" w:rsidRDefault="00CB6F86" w:rsidP="00CB6F86">
      <w:pPr>
        <w:ind w:right="-54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lang w:val="en-GB"/>
        </w:rPr>
        <w:t xml:space="preserve">As per the provisions of the portal, it is mandatory to upload aforesaid excel files with </w:t>
      </w:r>
      <w:r w:rsidR="00C011AC">
        <w:rPr>
          <w:rFonts w:ascii="Book Antiqua" w:hAnsi="Book Antiqua" w:cs="Arial"/>
          <w:b/>
          <w:bCs/>
          <w:color w:val="FF0000"/>
          <w:sz w:val="22"/>
          <w:szCs w:val="22"/>
          <w:lang w:val="en-GB"/>
        </w:rPr>
        <w:t>name</w:t>
      </w:r>
      <w:r w:rsidRPr="00BA6FA3">
        <w:rPr>
          <w:rFonts w:ascii="Book Antiqua" w:hAnsi="Book Antiqua" w:cs="Arial"/>
          <w:b/>
          <w:bCs/>
          <w:color w:val="FF0000"/>
          <w:sz w:val="22"/>
          <w:szCs w:val="22"/>
          <w:lang w:val="en-GB"/>
        </w:rPr>
        <w:t xml:space="preserve"> as indicated above (</w:t>
      </w:r>
      <w:r w:rsidRPr="00BA6FA3">
        <w:rPr>
          <w:rFonts w:ascii="Book Antiqua" w:hAnsi="Book Antiqua" w:cs="Arial"/>
          <w:b/>
          <w:bCs/>
          <w:i/>
          <w:iCs/>
          <w:color w:val="FF0000"/>
          <w:sz w:val="22"/>
          <w:szCs w:val="22"/>
          <w:lang w:val="en-GB"/>
        </w:rPr>
        <w:t xml:space="preserve">Bidders may refer user manuals at the portal </w:t>
      </w:r>
      <w:hyperlink r:id="rId21" w:history="1">
        <w:r w:rsidRPr="00BA6FA3">
          <w:rPr>
            <w:rStyle w:val="Hyperlink"/>
            <w:rFonts w:ascii="Book Antiqua" w:hAnsi="Book Antiqua" w:cs="Arial"/>
            <w:b/>
            <w:bCs/>
            <w:i/>
            <w:iCs/>
            <w:color w:val="FF0000"/>
            <w:sz w:val="22"/>
            <w:szCs w:val="22"/>
            <w:lang w:val="en-GB"/>
          </w:rPr>
          <w:t>https://etender.powergrid.in</w:t>
        </w:r>
      </w:hyperlink>
      <w:r w:rsidRPr="00BA6FA3">
        <w:rPr>
          <w:rFonts w:ascii="Book Antiqua" w:hAnsi="Book Antiqua" w:cs="Arial"/>
          <w:b/>
          <w:bCs/>
          <w:i/>
          <w:iCs/>
          <w:color w:val="FF0000"/>
          <w:sz w:val="22"/>
          <w:szCs w:val="22"/>
          <w:lang w:val="en-GB"/>
        </w:rPr>
        <w:t xml:space="preserve"> regarding submission of bid</w:t>
      </w:r>
      <w:r w:rsidRPr="00BA6FA3">
        <w:rPr>
          <w:rFonts w:ascii="Book Antiqua" w:hAnsi="Book Antiqua" w:cs="Arial"/>
          <w:b/>
          <w:bCs/>
          <w:color w:val="FF0000"/>
          <w:sz w:val="22"/>
          <w:szCs w:val="22"/>
          <w:lang w:val="en-GB"/>
        </w:rPr>
        <w:t xml:space="preserve">). </w:t>
      </w:r>
    </w:p>
    <w:p w14:paraId="6BB861F1" w14:textId="77777777" w:rsidR="00825EEF" w:rsidRPr="00BA6FA3" w:rsidRDefault="00825EEF" w:rsidP="00426A50">
      <w:pPr>
        <w:jc w:val="center"/>
        <w:rPr>
          <w:rFonts w:ascii="Book Antiqua" w:hAnsi="Book Antiqua" w:cs="Arial"/>
          <w:b/>
          <w:bCs/>
          <w:sz w:val="22"/>
          <w:szCs w:val="22"/>
          <w:lang w:val="en-GB"/>
        </w:rPr>
      </w:pPr>
    </w:p>
    <w:p w14:paraId="43EB0A53" w14:textId="77777777" w:rsidR="009D06AA" w:rsidRPr="00BA6FA3" w:rsidRDefault="00F24D68" w:rsidP="00426A50">
      <w:pPr>
        <w:jc w:val="center"/>
        <w:rPr>
          <w:rFonts w:ascii="Book Antiqua" w:hAnsi="Book Antiqua" w:cs="Arial"/>
          <w:b/>
          <w:sz w:val="22"/>
          <w:szCs w:val="22"/>
        </w:rPr>
      </w:pPr>
      <w:r w:rsidRPr="00BA6FA3">
        <w:rPr>
          <w:rFonts w:ascii="Book Antiqua" w:hAnsi="Book Antiqua" w:cs="Arial"/>
          <w:b/>
          <w:bCs/>
          <w:sz w:val="22"/>
          <w:szCs w:val="22"/>
          <w:lang w:val="en-GB"/>
        </w:rPr>
        <w:t xml:space="preserve">----- </w:t>
      </w:r>
      <w:r w:rsidRPr="00BA6FA3">
        <w:rPr>
          <w:rFonts w:ascii="Book Antiqua" w:hAnsi="Book Antiqua" w:cs="Arial"/>
          <w:b/>
          <w:bCs/>
          <w:i/>
          <w:iCs/>
          <w:sz w:val="22"/>
          <w:szCs w:val="22"/>
          <w:lang w:val="en-GB"/>
        </w:rPr>
        <w:t xml:space="preserve">End of Section-III (BDS) </w:t>
      </w:r>
      <w:r w:rsidRPr="00BA6FA3">
        <w:rPr>
          <w:rFonts w:ascii="Book Antiqua" w:hAnsi="Book Antiqua" w:cs="Arial"/>
          <w:b/>
          <w:bCs/>
          <w:sz w:val="22"/>
          <w:szCs w:val="22"/>
          <w:lang w:val="en-GB"/>
        </w:rPr>
        <w:t>--</w:t>
      </w:r>
    </w:p>
    <w:sectPr w:rsidR="009D06AA" w:rsidRPr="00BA6FA3" w:rsidSect="00F05DDD">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D06F8" w14:textId="77777777" w:rsidR="00325CE7" w:rsidRDefault="00325CE7">
      <w:r>
        <w:separator/>
      </w:r>
    </w:p>
  </w:endnote>
  <w:endnote w:type="continuationSeparator" w:id="0">
    <w:p w14:paraId="73A3D33F" w14:textId="77777777" w:rsidR="00325CE7" w:rsidRDefault="0032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5016C8" w:rsidRPr="000C118C" w:rsidRDefault="005016C8"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77777777" w:rsidR="005016C8" w:rsidRPr="004253C8" w:rsidRDefault="005016C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016C8" w:rsidRPr="004253C8" w14:paraId="439131F3" w14:textId="77777777" w:rsidTr="00970CF5">
      <w:tc>
        <w:tcPr>
          <w:tcW w:w="3369" w:type="dxa"/>
        </w:tcPr>
        <w:p w14:paraId="4CE38340" w14:textId="77777777" w:rsidR="005016C8" w:rsidRDefault="005016C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5016C8" w:rsidRPr="004253C8" w:rsidRDefault="005016C8"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5016C8" w:rsidRPr="004253C8" w:rsidRDefault="005016C8"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5016C8" w:rsidRPr="004253C8" w:rsidRDefault="005016C8"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5016C8" w:rsidRPr="004253C8" w:rsidRDefault="005016C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25399" w14:textId="77777777" w:rsidR="00325CE7" w:rsidRDefault="00325CE7">
      <w:r>
        <w:separator/>
      </w:r>
    </w:p>
  </w:footnote>
  <w:footnote w:type="continuationSeparator" w:id="0">
    <w:p w14:paraId="66818A9E" w14:textId="77777777" w:rsidR="00325CE7" w:rsidRDefault="00325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
  </w:num>
  <w:num w:numId="4">
    <w:abstractNumId w:val="16"/>
  </w:num>
  <w:num w:numId="5">
    <w:abstractNumId w:val="17"/>
  </w:num>
  <w:num w:numId="6">
    <w:abstractNumId w:val="8"/>
  </w:num>
  <w:num w:numId="7">
    <w:abstractNumId w:val="10"/>
  </w:num>
  <w:num w:numId="8">
    <w:abstractNumId w:val="11"/>
  </w:num>
  <w:num w:numId="9">
    <w:abstractNumId w:val="18"/>
  </w:num>
  <w:num w:numId="10">
    <w:abstractNumId w:val="5"/>
  </w:num>
  <w:num w:numId="11">
    <w:abstractNumId w:val="14"/>
  </w:num>
  <w:num w:numId="12">
    <w:abstractNumId w:val="4"/>
  </w:num>
  <w:num w:numId="13">
    <w:abstractNumId w:val="2"/>
  </w:num>
  <w:num w:numId="14">
    <w:abstractNumId w:val="12"/>
  </w:num>
  <w:num w:numId="15">
    <w:abstractNumId w:val="0"/>
  </w:num>
  <w:num w:numId="16">
    <w:abstractNumId w:val="7"/>
  </w:num>
  <w:num w:numId="17">
    <w:abstractNumId w:val="15"/>
  </w:num>
  <w:num w:numId="18">
    <w:abstractNumId w:val="6"/>
  </w:num>
  <w:num w:numId="1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A94"/>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4C77"/>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100B1"/>
    <w:rsid w:val="00110193"/>
    <w:rsid w:val="00110FAC"/>
    <w:rsid w:val="0011335E"/>
    <w:rsid w:val="001156CE"/>
    <w:rsid w:val="00116110"/>
    <w:rsid w:val="00117D7D"/>
    <w:rsid w:val="00117E49"/>
    <w:rsid w:val="00122BC0"/>
    <w:rsid w:val="00122C1C"/>
    <w:rsid w:val="00122D04"/>
    <w:rsid w:val="001257B0"/>
    <w:rsid w:val="001335B7"/>
    <w:rsid w:val="00134AE7"/>
    <w:rsid w:val="00134E80"/>
    <w:rsid w:val="001356F8"/>
    <w:rsid w:val="00135CEB"/>
    <w:rsid w:val="00140DB8"/>
    <w:rsid w:val="00141325"/>
    <w:rsid w:val="001435C1"/>
    <w:rsid w:val="00144FC9"/>
    <w:rsid w:val="001454D8"/>
    <w:rsid w:val="00145CF4"/>
    <w:rsid w:val="00146E40"/>
    <w:rsid w:val="001531E5"/>
    <w:rsid w:val="00153403"/>
    <w:rsid w:val="00156658"/>
    <w:rsid w:val="00156CB5"/>
    <w:rsid w:val="001570B9"/>
    <w:rsid w:val="001635CE"/>
    <w:rsid w:val="00163C7B"/>
    <w:rsid w:val="00164CA8"/>
    <w:rsid w:val="00170421"/>
    <w:rsid w:val="0017049C"/>
    <w:rsid w:val="00172F3A"/>
    <w:rsid w:val="00176AA3"/>
    <w:rsid w:val="0017766D"/>
    <w:rsid w:val="001778E4"/>
    <w:rsid w:val="001806AF"/>
    <w:rsid w:val="00182C7D"/>
    <w:rsid w:val="00183E3B"/>
    <w:rsid w:val="00184E9D"/>
    <w:rsid w:val="00185898"/>
    <w:rsid w:val="00186275"/>
    <w:rsid w:val="0018746D"/>
    <w:rsid w:val="0019051C"/>
    <w:rsid w:val="0019082A"/>
    <w:rsid w:val="001913C9"/>
    <w:rsid w:val="00193229"/>
    <w:rsid w:val="001941E0"/>
    <w:rsid w:val="001A3398"/>
    <w:rsid w:val="001A43E5"/>
    <w:rsid w:val="001A4CAA"/>
    <w:rsid w:val="001A52AA"/>
    <w:rsid w:val="001A5396"/>
    <w:rsid w:val="001A6CBE"/>
    <w:rsid w:val="001A72F0"/>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471A"/>
    <w:rsid w:val="00215C64"/>
    <w:rsid w:val="00217F1E"/>
    <w:rsid w:val="00220248"/>
    <w:rsid w:val="0022171A"/>
    <w:rsid w:val="00225B53"/>
    <w:rsid w:val="0022685B"/>
    <w:rsid w:val="002310DC"/>
    <w:rsid w:val="00231125"/>
    <w:rsid w:val="002314F0"/>
    <w:rsid w:val="00233944"/>
    <w:rsid w:val="00233F0D"/>
    <w:rsid w:val="00234B37"/>
    <w:rsid w:val="00236BBE"/>
    <w:rsid w:val="002403AB"/>
    <w:rsid w:val="002421E3"/>
    <w:rsid w:val="002458E5"/>
    <w:rsid w:val="002502C6"/>
    <w:rsid w:val="0025460D"/>
    <w:rsid w:val="002566DA"/>
    <w:rsid w:val="002573CD"/>
    <w:rsid w:val="00264B3C"/>
    <w:rsid w:val="00265864"/>
    <w:rsid w:val="0027231B"/>
    <w:rsid w:val="002727AD"/>
    <w:rsid w:val="00272B93"/>
    <w:rsid w:val="00276A9C"/>
    <w:rsid w:val="0028077E"/>
    <w:rsid w:val="00280CD2"/>
    <w:rsid w:val="002851E3"/>
    <w:rsid w:val="00285823"/>
    <w:rsid w:val="002863CC"/>
    <w:rsid w:val="002915B5"/>
    <w:rsid w:val="00293FBB"/>
    <w:rsid w:val="00294777"/>
    <w:rsid w:val="00294E19"/>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CF6"/>
    <w:rsid w:val="002B6E19"/>
    <w:rsid w:val="002C087C"/>
    <w:rsid w:val="002C28CC"/>
    <w:rsid w:val="002C6915"/>
    <w:rsid w:val="002C73E1"/>
    <w:rsid w:val="002D0287"/>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2F526A"/>
    <w:rsid w:val="00303D3E"/>
    <w:rsid w:val="003056DE"/>
    <w:rsid w:val="00305839"/>
    <w:rsid w:val="00310689"/>
    <w:rsid w:val="00313744"/>
    <w:rsid w:val="003141AC"/>
    <w:rsid w:val="00315B1C"/>
    <w:rsid w:val="003161D3"/>
    <w:rsid w:val="00317CFE"/>
    <w:rsid w:val="00320C4D"/>
    <w:rsid w:val="00322DB4"/>
    <w:rsid w:val="0032513D"/>
    <w:rsid w:val="00325CE7"/>
    <w:rsid w:val="003279D6"/>
    <w:rsid w:val="0033010A"/>
    <w:rsid w:val="0033077B"/>
    <w:rsid w:val="0033359E"/>
    <w:rsid w:val="0033410B"/>
    <w:rsid w:val="00335813"/>
    <w:rsid w:val="00336B10"/>
    <w:rsid w:val="003404AB"/>
    <w:rsid w:val="00343C4B"/>
    <w:rsid w:val="00343F8B"/>
    <w:rsid w:val="003443F0"/>
    <w:rsid w:val="00345186"/>
    <w:rsid w:val="00346A30"/>
    <w:rsid w:val="00346F29"/>
    <w:rsid w:val="0034764E"/>
    <w:rsid w:val="0035003E"/>
    <w:rsid w:val="003511FF"/>
    <w:rsid w:val="003520A2"/>
    <w:rsid w:val="00352647"/>
    <w:rsid w:val="00353495"/>
    <w:rsid w:val="003539D7"/>
    <w:rsid w:val="00353E2B"/>
    <w:rsid w:val="00354AFE"/>
    <w:rsid w:val="00355269"/>
    <w:rsid w:val="00356AC2"/>
    <w:rsid w:val="00360769"/>
    <w:rsid w:val="003607DE"/>
    <w:rsid w:val="00360E9D"/>
    <w:rsid w:val="00361399"/>
    <w:rsid w:val="00363816"/>
    <w:rsid w:val="00365E15"/>
    <w:rsid w:val="00365E24"/>
    <w:rsid w:val="00365E70"/>
    <w:rsid w:val="003660A8"/>
    <w:rsid w:val="00366D82"/>
    <w:rsid w:val="00372090"/>
    <w:rsid w:val="003736E9"/>
    <w:rsid w:val="00375B5A"/>
    <w:rsid w:val="003800E7"/>
    <w:rsid w:val="00382184"/>
    <w:rsid w:val="00383A78"/>
    <w:rsid w:val="00384B5D"/>
    <w:rsid w:val="0038602A"/>
    <w:rsid w:val="0038696B"/>
    <w:rsid w:val="0038752F"/>
    <w:rsid w:val="003877CF"/>
    <w:rsid w:val="00387A3D"/>
    <w:rsid w:val="00387DD6"/>
    <w:rsid w:val="003911E3"/>
    <w:rsid w:val="00395598"/>
    <w:rsid w:val="003A0278"/>
    <w:rsid w:val="003A0936"/>
    <w:rsid w:val="003A0E80"/>
    <w:rsid w:val="003A2B53"/>
    <w:rsid w:val="003A5A4D"/>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59EA"/>
    <w:rsid w:val="003D7D11"/>
    <w:rsid w:val="003E08E5"/>
    <w:rsid w:val="003E1EAC"/>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3EF0"/>
    <w:rsid w:val="00404C49"/>
    <w:rsid w:val="00406BD8"/>
    <w:rsid w:val="00406EA1"/>
    <w:rsid w:val="00410327"/>
    <w:rsid w:val="00411492"/>
    <w:rsid w:val="00411C63"/>
    <w:rsid w:val="00415309"/>
    <w:rsid w:val="004215E1"/>
    <w:rsid w:val="00422331"/>
    <w:rsid w:val="004225EA"/>
    <w:rsid w:val="00422DF9"/>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3A50"/>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90F05"/>
    <w:rsid w:val="0049308C"/>
    <w:rsid w:val="00495CFF"/>
    <w:rsid w:val="00496543"/>
    <w:rsid w:val="0049752F"/>
    <w:rsid w:val="004A0C78"/>
    <w:rsid w:val="004A371F"/>
    <w:rsid w:val="004A40A1"/>
    <w:rsid w:val="004A64AD"/>
    <w:rsid w:val="004A757F"/>
    <w:rsid w:val="004B2098"/>
    <w:rsid w:val="004B232D"/>
    <w:rsid w:val="004B2BED"/>
    <w:rsid w:val="004B4730"/>
    <w:rsid w:val="004B57FD"/>
    <w:rsid w:val="004B5860"/>
    <w:rsid w:val="004B7B5E"/>
    <w:rsid w:val="004C3413"/>
    <w:rsid w:val="004C3ABD"/>
    <w:rsid w:val="004C3B67"/>
    <w:rsid w:val="004C49B4"/>
    <w:rsid w:val="004C5B8D"/>
    <w:rsid w:val="004C78B3"/>
    <w:rsid w:val="004D2889"/>
    <w:rsid w:val="004D4308"/>
    <w:rsid w:val="004D4388"/>
    <w:rsid w:val="004D5829"/>
    <w:rsid w:val="004D7C9A"/>
    <w:rsid w:val="004E40FA"/>
    <w:rsid w:val="004E5FC8"/>
    <w:rsid w:val="004F2A4E"/>
    <w:rsid w:val="004F4901"/>
    <w:rsid w:val="00500C80"/>
    <w:rsid w:val="005016C8"/>
    <w:rsid w:val="005023AD"/>
    <w:rsid w:val="005071DE"/>
    <w:rsid w:val="00510E71"/>
    <w:rsid w:val="0051112E"/>
    <w:rsid w:val="005111C4"/>
    <w:rsid w:val="00511686"/>
    <w:rsid w:val="00514E7B"/>
    <w:rsid w:val="00517F9F"/>
    <w:rsid w:val="00522093"/>
    <w:rsid w:val="00523F86"/>
    <w:rsid w:val="005242F9"/>
    <w:rsid w:val="00527067"/>
    <w:rsid w:val="0053539C"/>
    <w:rsid w:val="00535695"/>
    <w:rsid w:val="00535945"/>
    <w:rsid w:val="00535F8B"/>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57C48"/>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11F"/>
    <w:rsid w:val="005932BA"/>
    <w:rsid w:val="005934A2"/>
    <w:rsid w:val="00594E4A"/>
    <w:rsid w:val="00596D56"/>
    <w:rsid w:val="005A184D"/>
    <w:rsid w:val="005A5584"/>
    <w:rsid w:val="005A5E5C"/>
    <w:rsid w:val="005B0205"/>
    <w:rsid w:val="005B085F"/>
    <w:rsid w:val="005B2065"/>
    <w:rsid w:val="005B22B2"/>
    <w:rsid w:val="005B25F8"/>
    <w:rsid w:val="005B271E"/>
    <w:rsid w:val="005B2BC2"/>
    <w:rsid w:val="005B46CA"/>
    <w:rsid w:val="005B7289"/>
    <w:rsid w:val="005C19D6"/>
    <w:rsid w:val="005C21B5"/>
    <w:rsid w:val="005C3362"/>
    <w:rsid w:val="005C4803"/>
    <w:rsid w:val="005C564B"/>
    <w:rsid w:val="005C57D5"/>
    <w:rsid w:val="005C6667"/>
    <w:rsid w:val="005C7F6F"/>
    <w:rsid w:val="005C7FB8"/>
    <w:rsid w:val="005D02F0"/>
    <w:rsid w:val="005D0504"/>
    <w:rsid w:val="005D2502"/>
    <w:rsid w:val="005D2CBA"/>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2769"/>
    <w:rsid w:val="00622A69"/>
    <w:rsid w:val="00625B5B"/>
    <w:rsid w:val="00627ABB"/>
    <w:rsid w:val="00630041"/>
    <w:rsid w:val="006305B9"/>
    <w:rsid w:val="006329F2"/>
    <w:rsid w:val="00633C0C"/>
    <w:rsid w:val="00633C8E"/>
    <w:rsid w:val="0063688B"/>
    <w:rsid w:val="0063741C"/>
    <w:rsid w:val="006402D0"/>
    <w:rsid w:val="006413EC"/>
    <w:rsid w:val="00641660"/>
    <w:rsid w:val="00641775"/>
    <w:rsid w:val="0064387D"/>
    <w:rsid w:val="00646781"/>
    <w:rsid w:val="006468A7"/>
    <w:rsid w:val="0064738A"/>
    <w:rsid w:val="006510FB"/>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9026A"/>
    <w:rsid w:val="006911D8"/>
    <w:rsid w:val="00692D78"/>
    <w:rsid w:val="00693042"/>
    <w:rsid w:val="00693762"/>
    <w:rsid w:val="0069442C"/>
    <w:rsid w:val="00694656"/>
    <w:rsid w:val="00695E97"/>
    <w:rsid w:val="006A02F2"/>
    <w:rsid w:val="006A17C7"/>
    <w:rsid w:val="006A4776"/>
    <w:rsid w:val="006A7BD9"/>
    <w:rsid w:val="006B0824"/>
    <w:rsid w:val="006B1759"/>
    <w:rsid w:val="006B1CD8"/>
    <w:rsid w:val="006C048A"/>
    <w:rsid w:val="006C06B3"/>
    <w:rsid w:val="006C0AF8"/>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D7926"/>
    <w:rsid w:val="006D7A98"/>
    <w:rsid w:val="006E069D"/>
    <w:rsid w:val="006E09BC"/>
    <w:rsid w:val="006E0D54"/>
    <w:rsid w:val="006E118C"/>
    <w:rsid w:val="006E3147"/>
    <w:rsid w:val="006E5DFF"/>
    <w:rsid w:val="006F1FA6"/>
    <w:rsid w:val="006F2C5D"/>
    <w:rsid w:val="006F5052"/>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66CF"/>
    <w:rsid w:val="00730862"/>
    <w:rsid w:val="00733B15"/>
    <w:rsid w:val="00733E1A"/>
    <w:rsid w:val="00734541"/>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01E2"/>
    <w:rsid w:val="00771261"/>
    <w:rsid w:val="00772B29"/>
    <w:rsid w:val="00774979"/>
    <w:rsid w:val="00775213"/>
    <w:rsid w:val="00776218"/>
    <w:rsid w:val="00776304"/>
    <w:rsid w:val="00781391"/>
    <w:rsid w:val="007820EC"/>
    <w:rsid w:val="00784443"/>
    <w:rsid w:val="00794A70"/>
    <w:rsid w:val="00794EDC"/>
    <w:rsid w:val="00794F05"/>
    <w:rsid w:val="00795180"/>
    <w:rsid w:val="0079666E"/>
    <w:rsid w:val="00796F3E"/>
    <w:rsid w:val="007A091E"/>
    <w:rsid w:val="007A11CF"/>
    <w:rsid w:val="007A2A46"/>
    <w:rsid w:val="007A2E8F"/>
    <w:rsid w:val="007A4A9D"/>
    <w:rsid w:val="007B3301"/>
    <w:rsid w:val="007B4719"/>
    <w:rsid w:val="007B4E92"/>
    <w:rsid w:val="007B532E"/>
    <w:rsid w:val="007B56D8"/>
    <w:rsid w:val="007B6A5D"/>
    <w:rsid w:val="007B73A2"/>
    <w:rsid w:val="007C1CF0"/>
    <w:rsid w:val="007C22A5"/>
    <w:rsid w:val="007C5388"/>
    <w:rsid w:val="007C5A21"/>
    <w:rsid w:val="007D26D8"/>
    <w:rsid w:val="007D64E4"/>
    <w:rsid w:val="007D66B5"/>
    <w:rsid w:val="007D7CF9"/>
    <w:rsid w:val="007E16CF"/>
    <w:rsid w:val="007E305B"/>
    <w:rsid w:val="007E57FE"/>
    <w:rsid w:val="007E724F"/>
    <w:rsid w:val="007E7431"/>
    <w:rsid w:val="007F0586"/>
    <w:rsid w:val="007F1A2F"/>
    <w:rsid w:val="007F77C6"/>
    <w:rsid w:val="00801082"/>
    <w:rsid w:val="00802342"/>
    <w:rsid w:val="008025CA"/>
    <w:rsid w:val="00802F9E"/>
    <w:rsid w:val="00805A3A"/>
    <w:rsid w:val="00810463"/>
    <w:rsid w:val="00810BE9"/>
    <w:rsid w:val="00811AB7"/>
    <w:rsid w:val="00813585"/>
    <w:rsid w:val="00814BB7"/>
    <w:rsid w:val="00815BE9"/>
    <w:rsid w:val="00816D8C"/>
    <w:rsid w:val="0081720D"/>
    <w:rsid w:val="00817C58"/>
    <w:rsid w:val="00821305"/>
    <w:rsid w:val="00821E9E"/>
    <w:rsid w:val="00822515"/>
    <w:rsid w:val="008258FD"/>
    <w:rsid w:val="00825EEF"/>
    <w:rsid w:val="0082673C"/>
    <w:rsid w:val="0083006B"/>
    <w:rsid w:val="008300EF"/>
    <w:rsid w:val="00830349"/>
    <w:rsid w:val="008321CE"/>
    <w:rsid w:val="00833BF1"/>
    <w:rsid w:val="008401CC"/>
    <w:rsid w:val="00840985"/>
    <w:rsid w:val="00841B99"/>
    <w:rsid w:val="0084446C"/>
    <w:rsid w:val="00844ED3"/>
    <w:rsid w:val="00845C34"/>
    <w:rsid w:val="008466BA"/>
    <w:rsid w:val="00846FAB"/>
    <w:rsid w:val="0085079D"/>
    <w:rsid w:val="00851982"/>
    <w:rsid w:val="00852007"/>
    <w:rsid w:val="00853101"/>
    <w:rsid w:val="0085717F"/>
    <w:rsid w:val="0086047E"/>
    <w:rsid w:val="00860ADA"/>
    <w:rsid w:val="00861C25"/>
    <w:rsid w:val="008624E5"/>
    <w:rsid w:val="00862559"/>
    <w:rsid w:val="00864455"/>
    <w:rsid w:val="008646C2"/>
    <w:rsid w:val="0086687C"/>
    <w:rsid w:val="00870800"/>
    <w:rsid w:val="0087205C"/>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CD"/>
    <w:rsid w:val="00886A33"/>
    <w:rsid w:val="00887AF1"/>
    <w:rsid w:val="0089010C"/>
    <w:rsid w:val="00890440"/>
    <w:rsid w:val="008918E0"/>
    <w:rsid w:val="0089316C"/>
    <w:rsid w:val="00895EC0"/>
    <w:rsid w:val="0089610C"/>
    <w:rsid w:val="00896755"/>
    <w:rsid w:val="008969EA"/>
    <w:rsid w:val="00896A17"/>
    <w:rsid w:val="008A0ADA"/>
    <w:rsid w:val="008A4495"/>
    <w:rsid w:val="008A7CF4"/>
    <w:rsid w:val="008A7FB5"/>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C15"/>
    <w:rsid w:val="008E5FE2"/>
    <w:rsid w:val="008E660F"/>
    <w:rsid w:val="008E66A2"/>
    <w:rsid w:val="008F0747"/>
    <w:rsid w:val="008F1E0F"/>
    <w:rsid w:val="008F1EB5"/>
    <w:rsid w:val="008F4F62"/>
    <w:rsid w:val="008F726C"/>
    <w:rsid w:val="008F7715"/>
    <w:rsid w:val="008F7990"/>
    <w:rsid w:val="008F7B2F"/>
    <w:rsid w:val="009010EB"/>
    <w:rsid w:val="0090185F"/>
    <w:rsid w:val="00902E93"/>
    <w:rsid w:val="00902F96"/>
    <w:rsid w:val="009057FD"/>
    <w:rsid w:val="00906107"/>
    <w:rsid w:val="0091199C"/>
    <w:rsid w:val="0091234A"/>
    <w:rsid w:val="009124C6"/>
    <w:rsid w:val="00912CF8"/>
    <w:rsid w:val="009138AF"/>
    <w:rsid w:val="00913DD3"/>
    <w:rsid w:val="00914846"/>
    <w:rsid w:val="00914E62"/>
    <w:rsid w:val="00915196"/>
    <w:rsid w:val="009179D9"/>
    <w:rsid w:val="009203B8"/>
    <w:rsid w:val="0092187C"/>
    <w:rsid w:val="009266F0"/>
    <w:rsid w:val="00931BFF"/>
    <w:rsid w:val="00931DA9"/>
    <w:rsid w:val="00933FD3"/>
    <w:rsid w:val="00934044"/>
    <w:rsid w:val="00935F73"/>
    <w:rsid w:val="00937121"/>
    <w:rsid w:val="00937A95"/>
    <w:rsid w:val="00937BB2"/>
    <w:rsid w:val="00942C78"/>
    <w:rsid w:val="009466A9"/>
    <w:rsid w:val="00947EDA"/>
    <w:rsid w:val="00947F21"/>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4272"/>
    <w:rsid w:val="009967C6"/>
    <w:rsid w:val="00996958"/>
    <w:rsid w:val="009971A0"/>
    <w:rsid w:val="00997AC2"/>
    <w:rsid w:val="009A152E"/>
    <w:rsid w:val="009A347C"/>
    <w:rsid w:val="009A797A"/>
    <w:rsid w:val="009B031A"/>
    <w:rsid w:val="009B0B5C"/>
    <w:rsid w:val="009B0BBF"/>
    <w:rsid w:val="009B1A09"/>
    <w:rsid w:val="009B1D11"/>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1D49"/>
    <w:rsid w:val="009D3991"/>
    <w:rsid w:val="009D59A3"/>
    <w:rsid w:val="009D77B9"/>
    <w:rsid w:val="009D78CE"/>
    <w:rsid w:val="009D7F74"/>
    <w:rsid w:val="009E19E5"/>
    <w:rsid w:val="009E1F86"/>
    <w:rsid w:val="009E3946"/>
    <w:rsid w:val="009E405F"/>
    <w:rsid w:val="009E4074"/>
    <w:rsid w:val="009E5C01"/>
    <w:rsid w:val="009F030A"/>
    <w:rsid w:val="009F4439"/>
    <w:rsid w:val="009F745F"/>
    <w:rsid w:val="00A00F80"/>
    <w:rsid w:val="00A03468"/>
    <w:rsid w:val="00A04A22"/>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37B4"/>
    <w:rsid w:val="00A24754"/>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4D79"/>
    <w:rsid w:val="00A46C97"/>
    <w:rsid w:val="00A51708"/>
    <w:rsid w:val="00A51844"/>
    <w:rsid w:val="00A547DE"/>
    <w:rsid w:val="00A5622F"/>
    <w:rsid w:val="00A56615"/>
    <w:rsid w:val="00A57C0E"/>
    <w:rsid w:val="00A60546"/>
    <w:rsid w:val="00A613E2"/>
    <w:rsid w:val="00A61842"/>
    <w:rsid w:val="00A6196B"/>
    <w:rsid w:val="00A62A0C"/>
    <w:rsid w:val="00A65A0D"/>
    <w:rsid w:val="00A66F61"/>
    <w:rsid w:val="00A70B0C"/>
    <w:rsid w:val="00A70FA7"/>
    <w:rsid w:val="00A71656"/>
    <w:rsid w:val="00A73CCB"/>
    <w:rsid w:val="00A73FD5"/>
    <w:rsid w:val="00A7436D"/>
    <w:rsid w:val="00A7556F"/>
    <w:rsid w:val="00A75E9F"/>
    <w:rsid w:val="00A76DB1"/>
    <w:rsid w:val="00A800F6"/>
    <w:rsid w:val="00A8067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7009"/>
    <w:rsid w:val="00AB535B"/>
    <w:rsid w:val="00AB775D"/>
    <w:rsid w:val="00AC262D"/>
    <w:rsid w:val="00AC28B3"/>
    <w:rsid w:val="00AC44E1"/>
    <w:rsid w:val="00AC471F"/>
    <w:rsid w:val="00AC5E08"/>
    <w:rsid w:val="00AC6DAB"/>
    <w:rsid w:val="00AD00C6"/>
    <w:rsid w:val="00AD1697"/>
    <w:rsid w:val="00AD1FF2"/>
    <w:rsid w:val="00AD217A"/>
    <w:rsid w:val="00AD2E87"/>
    <w:rsid w:val="00AD478B"/>
    <w:rsid w:val="00AD482B"/>
    <w:rsid w:val="00AD49C7"/>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0F2A"/>
    <w:rsid w:val="00B322B2"/>
    <w:rsid w:val="00B32C80"/>
    <w:rsid w:val="00B338F0"/>
    <w:rsid w:val="00B33E9F"/>
    <w:rsid w:val="00B419D8"/>
    <w:rsid w:val="00B42103"/>
    <w:rsid w:val="00B43696"/>
    <w:rsid w:val="00B4398F"/>
    <w:rsid w:val="00B43E8C"/>
    <w:rsid w:val="00B44523"/>
    <w:rsid w:val="00B4498C"/>
    <w:rsid w:val="00B4602F"/>
    <w:rsid w:val="00B4636F"/>
    <w:rsid w:val="00B505FF"/>
    <w:rsid w:val="00B515B1"/>
    <w:rsid w:val="00B51776"/>
    <w:rsid w:val="00B51979"/>
    <w:rsid w:val="00B535FA"/>
    <w:rsid w:val="00B53AC4"/>
    <w:rsid w:val="00B54346"/>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86E7D"/>
    <w:rsid w:val="00B956B3"/>
    <w:rsid w:val="00B95B18"/>
    <w:rsid w:val="00B96169"/>
    <w:rsid w:val="00BA2A6A"/>
    <w:rsid w:val="00BA5275"/>
    <w:rsid w:val="00BA54D2"/>
    <w:rsid w:val="00BA6FA3"/>
    <w:rsid w:val="00BA77E1"/>
    <w:rsid w:val="00BB1440"/>
    <w:rsid w:val="00BB1970"/>
    <w:rsid w:val="00BB4DC0"/>
    <w:rsid w:val="00BB5E7F"/>
    <w:rsid w:val="00BB6DF1"/>
    <w:rsid w:val="00BC182F"/>
    <w:rsid w:val="00BC242A"/>
    <w:rsid w:val="00BC4F67"/>
    <w:rsid w:val="00BC79BA"/>
    <w:rsid w:val="00BD2456"/>
    <w:rsid w:val="00BD2D88"/>
    <w:rsid w:val="00BD439F"/>
    <w:rsid w:val="00BD4443"/>
    <w:rsid w:val="00BE016A"/>
    <w:rsid w:val="00BE3F23"/>
    <w:rsid w:val="00BE41DF"/>
    <w:rsid w:val="00BE5C63"/>
    <w:rsid w:val="00BE7052"/>
    <w:rsid w:val="00BE7CEB"/>
    <w:rsid w:val="00BF461C"/>
    <w:rsid w:val="00BF5C7A"/>
    <w:rsid w:val="00BF6064"/>
    <w:rsid w:val="00BF6C7E"/>
    <w:rsid w:val="00BF6F43"/>
    <w:rsid w:val="00C011AC"/>
    <w:rsid w:val="00C020E0"/>
    <w:rsid w:val="00C02308"/>
    <w:rsid w:val="00C0431E"/>
    <w:rsid w:val="00C04C5E"/>
    <w:rsid w:val="00C0529C"/>
    <w:rsid w:val="00C12DD9"/>
    <w:rsid w:val="00C133EC"/>
    <w:rsid w:val="00C13484"/>
    <w:rsid w:val="00C14365"/>
    <w:rsid w:val="00C14705"/>
    <w:rsid w:val="00C177E5"/>
    <w:rsid w:val="00C17C4F"/>
    <w:rsid w:val="00C2016D"/>
    <w:rsid w:val="00C23C82"/>
    <w:rsid w:val="00C24270"/>
    <w:rsid w:val="00C24438"/>
    <w:rsid w:val="00C24DCD"/>
    <w:rsid w:val="00C27E30"/>
    <w:rsid w:val="00C30C71"/>
    <w:rsid w:val="00C30E96"/>
    <w:rsid w:val="00C34BD4"/>
    <w:rsid w:val="00C37E80"/>
    <w:rsid w:val="00C43775"/>
    <w:rsid w:val="00C45B6D"/>
    <w:rsid w:val="00C4632A"/>
    <w:rsid w:val="00C47FA1"/>
    <w:rsid w:val="00C5194E"/>
    <w:rsid w:val="00C51DA8"/>
    <w:rsid w:val="00C54367"/>
    <w:rsid w:val="00C543D1"/>
    <w:rsid w:val="00C568E8"/>
    <w:rsid w:val="00C56A7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1CF7"/>
    <w:rsid w:val="00C85D4C"/>
    <w:rsid w:val="00C86AA1"/>
    <w:rsid w:val="00C9307E"/>
    <w:rsid w:val="00C9531D"/>
    <w:rsid w:val="00C96122"/>
    <w:rsid w:val="00C97F5D"/>
    <w:rsid w:val="00C97F98"/>
    <w:rsid w:val="00CA0171"/>
    <w:rsid w:val="00CA0853"/>
    <w:rsid w:val="00CA0BCB"/>
    <w:rsid w:val="00CA249F"/>
    <w:rsid w:val="00CA26AA"/>
    <w:rsid w:val="00CA41E2"/>
    <w:rsid w:val="00CA4FFA"/>
    <w:rsid w:val="00CA7257"/>
    <w:rsid w:val="00CB0DA8"/>
    <w:rsid w:val="00CB42AA"/>
    <w:rsid w:val="00CB43A1"/>
    <w:rsid w:val="00CB4D73"/>
    <w:rsid w:val="00CB64BE"/>
    <w:rsid w:val="00CB6F86"/>
    <w:rsid w:val="00CC01AB"/>
    <w:rsid w:val="00CC16A8"/>
    <w:rsid w:val="00CC18A5"/>
    <w:rsid w:val="00CC1BF9"/>
    <w:rsid w:val="00CC1E02"/>
    <w:rsid w:val="00CD0DF2"/>
    <w:rsid w:val="00CD297E"/>
    <w:rsid w:val="00CD32A1"/>
    <w:rsid w:val="00CD3D0F"/>
    <w:rsid w:val="00CD5E4C"/>
    <w:rsid w:val="00CE01AE"/>
    <w:rsid w:val="00CE133E"/>
    <w:rsid w:val="00CE2DE6"/>
    <w:rsid w:val="00CE5343"/>
    <w:rsid w:val="00CF00D2"/>
    <w:rsid w:val="00CF010A"/>
    <w:rsid w:val="00CF2C75"/>
    <w:rsid w:val="00CF6659"/>
    <w:rsid w:val="00CF6B76"/>
    <w:rsid w:val="00D00A86"/>
    <w:rsid w:val="00D037DD"/>
    <w:rsid w:val="00D05215"/>
    <w:rsid w:val="00D05325"/>
    <w:rsid w:val="00D06281"/>
    <w:rsid w:val="00D07300"/>
    <w:rsid w:val="00D07A87"/>
    <w:rsid w:val="00D1255B"/>
    <w:rsid w:val="00D12807"/>
    <w:rsid w:val="00D173DE"/>
    <w:rsid w:val="00D20C92"/>
    <w:rsid w:val="00D21C41"/>
    <w:rsid w:val="00D24654"/>
    <w:rsid w:val="00D25AD3"/>
    <w:rsid w:val="00D25E9D"/>
    <w:rsid w:val="00D3061D"/>
    <w:rsid w:val="00D31445"/>
    <w:rsid w:val="00D318FF"/>
    <w:rsid w:val="00D36A06"/>
    <w:rsid w:val="00D36BA0"/>
    <w:rsid w:val="00D3766E"/>
    <w:rsid w:val="00D41687"/>
    <w:rsid w:val="00D46530"/>
    <w:rsid w:val="00D46ECC"/>
    <w:rsid w:val="00D51960"/>
    <w:rsid w:val="00D519D2"/>
    <w:rsid w:val="00D539E0"/>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87DBC"/>
    <w:rsid w:val="00D90CB4"/>
    <w:rsid w:val="00D93CED"/>
    <w:rsid w:val="00D93F97"/>
    <w:rsid w:val="00D97D19"/>
    <w:rsid w:val="00DA083E"/>
    <w:rsid w:val="00DA0D28"/>
    <w:rsid w:val="00DA1851"/>
    <w:rsid w:val="00DA187D"/>
    <w:rsid w:val="00DA1CF2"/>
    <w:rsid w:val="00DA6D60"/>
    <w:rsid w:val="00DB021D"/>
    <w:rsid w:val="00DB1C0C"/>
    <w:rsid w:val="00DB1C12"/>
    <w:rsid w:val="00DB2468"/>
    <w:rsid w:val="00DB7A2E"/>
    <w:rsid w:val="00DB7C28"/>
    <w:rsid w:val="00DC0FA0"/>
    <w:rsid w:val="00DC1CB8"/>
    <w:rsid w:val="00DC68E8"/>
    <w:rsid w:val="00DD0CEB"/>
    <w:rsid w:val="00DD60C6"/>
    <w:rsid w:val="00DD7C95"/>
    <w:rsid w:val="00DE0079"/>
    <w:rsid w:val="00DE054C"/>
    <w:rsid w:val="00DE0A44"/>
    <w:rsid w:val="00DE0BB9"/>
    <w:rsid w:val="00DE1901"/>
    <w:rsid w:val="00DE1D4C"/>
    <w:rsid w:val="00DE2457"/>
    <w:rsid w:val="00DE77D7"/>
    <w:rsid w:val="00DF25B2"/>
    <w:rsid w:val="00DF42CF"/>
    <w:rsid w:val="00DF4A37"/>
    <w:rsid w:val="00DF51D9"/>
    <w:rsid w:val="00DF6764"/>
    <w:rsid w:val="00E000F8"/>
    <w:rsid w:val="00E01B31"/>
    <w:rsid w:val="00E01DB1"/>
    <w:rsid w:val="00E0200E"/>
    <w:rsid w:val="00E02602"/>
    <w:rsid w:val="00E03FED"/>
    <w:rsid w:val="00E040D4"/>
    <w:rsid w:val="00E04424"/>
    <w:rsid w:val="00E049FF"/>
    <w:rsid w:val="00E053EC"/>
    <w:rsid w:val="00E05C89"/>
    <w:rsid w:val="00E11C70"/>
    <w:rsid w:val="00E11DD2"/>
    <w:rsid w:val="00E16F43"/>
    <w:rsid w:val="00E213D7"/>
    <w:rsid w:val="00E21E99"/>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3D3F"/>
    <w:rsid w:val="00E449E1"/>
    <w:rsid w:val="00E457FC"/>
    <w:rsid w:val="00E51791"/>
    <w:rsid w:val="00E5297B"/>
    <w:rsid w:val="00E54D7E"/>
    <w:rsid w:val="00E5655E"/>
    <w:rsid w:val="00E57A64"/>
    <w:rsid w:val="00E604FB"/>
    <w:rsid w:val="00E607E2"/>
    <w:rsid w:val="00E64F97"/>
    <w:rsid w:val="00E663B6"/>
    <w:rsid w:val="00E67F1D"/>
    <w:rsid w:val="00E741AE"/>
    <w:rsid w:val="00E74A26"/>
    <w:rsid w:val="00E75A80"/>
    <w:rsid w:val="00E76276"/>
    <w:rsid w:val="00E7726E"/>
    <w:rsid w:val="00E80192"/>
    <w:rsid w:val="00E80BBA"/>
    <w:rsid w:val="00E835A8"/>
    <w:rsid w:val="00E86FB7"/>
    <w:rsid w:val="00E87164"/>
    <w:rsid w:val="00E91F6B"/>
    <w:rsid w:val="00E92D9C"/>
    <w:rsid w:val="00E94855"/>
    <w:rsid w:val="00E95D78"/>
    <w:rsid w:val="00E97B62"/>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7E23"/>
    <w:rsid w:val="00ED3DD3"/>
    <w:rsid w:val="00ED518F"/>
    <w:rsid w:val="00EE20F0"/>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110C1"/>
    <w:rsid w:val="00F13300"/>
    <w:rsid w:val="00F156CB"/>
    <w:rsid w:val="00F16710"/>
    <w:rsid w:val="00F170F2"/>
    <w:rsid w:val="00F1753E"/>
    <w:rsid w:val="00F17941"/>
    <w:rsid w:val="00F1799A"/>
    <w:rsid w:val="00F20137"/>
    <w:rsid w:val="00F216B8"/>
    <w:rsid w:val="00F21DE8"/>
    <w:rsid w:val="00F22DAD"/>
    <w:rsid w:val="00F23367"/>
    <w:rsid w:val="00F24C3C"/>
    <w:rsid w:val="00F24CAD"/>
    <w:rsid w:val="00F24D68"/>
    <w:rsid w:val="00F24EE9"/>
    <w:rsid w:val="00F27913"/>
    <w:rsid w:val="00F30966"/>
    <w:rsid w:val="00F312CE"/>
    <w:rsid w:val="00F37166"/>
    <w:rsid w:val="00F372DB"/>
    <w:rsid w:val="00F4091E"/>
    <w:rsid w:val="00F41C28"/>
    <w:rsid w:val="00F44387"/>
    <w:rsid w:val="00F4475D"/>
    <w:rsid w:val="00F45C4D"/>
    <w:rsid w:val="00F46EDC"/>
    <w:rsid w:val="00F518DA"/>
    <w:rsid w:val="00F51DC3"/>
    <w:rsid w:val="00F53227"/>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A65"/>
    <w:rsid w:val="00F93E45"/>
    <w:rsid w:val="00F94053"/>
    <w:rsid w:val="00F956AB"/>
    <w:rsid w:val="00F95D7D"/>
    <w:rsid w:val="00FA2717"/>
    <w:rsid w:val="00FA397E"/>
    <w:rsid w:val="00FA66B2"/>
    <w:rsid w:val="00FA7016"/>
    <w:rsid w:val="00FA752C"/>
    <w:rsid w:val="00FB5E7C"/>
    <w:rsid w:val="00FB71E1"/>
    <w:rsid w:val="00FC0966"/>
    <w:rsid w:val="00FC1577"/>
    <w:rsid w:val="00FC185E"/>
    <w:rsid w:val="00FC352B"/>
    <w:rsid w:val="00FC3E05"/>
    <w:rsid w:val="00FE1AE4"/>
    <w:rsid w:val="00FE2BF2"/>
    <w:rsid w:val="00FE32D5"/>
    <w:rsid w:val="00FE64BB"/>
    <w:rsid w:val="00FF0035"/>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ListParagraphChar">
    <w:name w:val="List Paragraph Char"/>
    <w:link w:val="ListParagraph"/>
    <w:uiPriority w:val="34"/>
    <w:locked/>
    <w:rsid w:val="001570B9"/>
    <w:rPr>
      <w:rFonts w:cs="Mangal"/>
      <w:sz w:val="24"/>
      <w:szCs w:val="21"/>
      <w:lang w:val="en-IN" w:eastAsia="en-IN"/>
    </w:rPr>
  </w:style>
  <w:style w:type="paragraph" w:customStyle="1" w:styleId="TableParagraph">
    <w:name w:val="Table Paragraph"/>
    <w:basedOn w:val="Normal"/>
    <w:uiPriority w:val="1"/>
    <w:qFormat/>
    <w:rsid w:val="006F2C5D"/>
    <w:pPr>
      <w:widowControl w:val="0"/>
      <w:autoSpaceDE w:val="0"/>
      <w:autoSpaceDN w:val="0"/>
    </w:pPr>
    <w:rPr>
      <w:rFonts w:ascii="Book Antiqua" w:eastAsia="Book Antiqua" w:hAnsi="Book Antiqua" w:cs="Book Antiqua"/>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neerajkumar@powergrid.in" TargetMode="External"/><Relationship Id="rId17" Type="http://schemas.openxmlformats.org/officeDocument/2006/relationships/hyperlink" Target="mailto:neerajkumar@powergrid.in" TargetMode="External"/><Relationship Id="rId2" Type="http://schemas.openxmlformats.org/officeDocument/2006/relationships/numbering" Target="numbering.xml"/><Relationship Id="rId16" Type="http://schemas.openxmlformats.org/officeDocument/2006/relationships/hyperlink" Target="mailto:spsinghias1983@gmail.com"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ZTdhNjQ1YjItMWUzZC00ZjQyLTgzYTMtNjkzZTU4ZDhhYTdj%40thread.v2/0?context=%7b%22Tid%22%3a%22e35a43cc-1701-4900-b387-6e7388b1c481%22%2c%22Oid%22%3a%22658803c8-9db3-4a2e-9f0b-b9b3dcfe339f%22%7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ilsec1953@gmail.com" TargetMode="External"/><Relationship Id="rId23" Type="http://schemas.openxmlformats.org/officeDocument/2006/relationships/fontTable" Target="fontTable.xml"/><Relationship Id="rId10" Type="http://schemas.openxmlformats.org/officeDocument/2006/relationships/hyperlink" Target="mailto:neerajkumar@powergrid.in" TargetMode="External"/><Relationship Id="rId19" Type="http://schemas.openxmlformats.org/officeDocument/2006/relationships/hyperlink" Target="mailto:shabir.khan@mjunction.in" TargetMode="External"/><Relationship Id="rId4" Type="http://schemas.openxmlformats.org/officeDocument/2006/relationships/settings" Target="settings.xml"/><Relationship Id="rId9" Type="http://schemas.openxmlformats.org/officeDocument/2006/relationships/hyperlink" Target="mailto:neerajkumar@powergrid.in" TargetMode="External"/><Relationship Id="rId14" Type="http://schemas.openxmlformats.org/officeDocument/2006/relationships/hyperlink" Target="mailto:mrrajksingh@gmail.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9AC47-2814-42AB-88B2-09C46C50F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2301</TotalTime>
  <Pages>23</Pages>
  <Words>6502</Words>
  <Characters>37067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43483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738</cp:revision>
  <cp:lastPrinted>2021-07-30T05:40:00Z</cp:lastPrinted>
  <dcterms:created xsi:type="dcterms:W3CDTF">2015-09-08T12:26:00Z</dcterms:created>
  <dcterms:modified xsi:type="dcterms:W3CDTF">2021-10-05T05:30:00Z</dcterms:modified>
</cp:coreProperties>
</file>